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C" w:rsidRDefault="00A4219C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19C" w:rsidRDefault="00A4219C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АДМИНИСТРАЦИИ ГРАЧЁВСКОГО МУНИЦИПАЛЬНОГО РАЙОНА СТАВРОПОЛЬСКОГО КРАЯ</w:t>
      </w: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</w:t>
      </w: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D846BA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2016г.         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2625B" w:rsidRPr="007413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625B" w:rsidRPr="007413B9">
        <w:rPr>
          <w:rFonts w:ascii="Times New Roman" w:hAnsi="Times New Roman" w:cs="Times New Roman"/>
          <w:sz w:val="28"/>
          <w:szCs w:val="28"/>
        </w:rPr>
        <w:t xml:space="preserve">. Грачёвка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82625B" w:rsidRDefault="0082625B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1A9E" w:rsidRPr="00AF1A9E" w:rsidRDefault="00AF1A9E" w:rsidP="00AF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A9E">
        <w:rPr>
          <w:rFonts w:ascii="Times New Roman" w:hAnsi="Times New Roman" w:cs="Times New Roman"/>
          <w:bCs/>
          <w:sz w:val="28"/>
          <w:szCs w:val="28"/>
        </w:rPr>
        <w:t xml:space="preserve">Об утверждении нормативных затрат на обеспечение функций финансового управления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</w:t>
      </w:r>
      <w:r w:rsidRPr="00AF1A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</w:p>
    <w:p w:rsidR="0082625B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9C" w:rsidRPr="0082625B" w:rsidRDefault="00A4219C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9E" w:rsidRPr="00AF1A9E" w:rsidRDefault="00AF1A9E" w:rsidP="00AF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9E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постановлени</w:t>
      </w:r>
      <w:r w:rsidR="00EE2944">
        <w:rPr>
          <w:rFonts w:ascii="Times New Roman" w:hAnsi="Times New Roman" w:cs="Times New Roman"/>
          <w:sz w:val="28"/>
          <w:szCs w:val="28"/>
        </w:rPr>
        <w:t>е</w:t>
      </w:r>
      <w:r w:rsidRPr="00AF1A9E">
        <w:rPr>
          <w:rFonts w:ascii="Times New Roman" w:hAnsi="Times New Roman" w:cs="Times New Roman"/>
          <w:sz w:val="28"/>
          <w:szCs w:val="28"/>
        </w:rPr>
        <w:t xml:space="preserve">м администрации Грачевского муниципального района Ставропольского края от </w:t>
      </w:r>
      <w:r w:rsidR="00EE2944">
        <w:rPr>
          <w:rFonts w:ascii="Times New Roman" w:hAnsi="Times New Roman" w:cs="Times New Roman"/>
          <w:sz w:val="28"/>
          <w:szCs w:val="28"/>
        </w:rPr>
        <w:t>11января</w:t>
      </w:r>
      <w:r w:rsidRPr="00AF1A9E">
        <w:rPr>
          <w:rFonts w:ascii="Times New Roman" w:hAnsi="Times New Roman" w:cs="Times New Roman"/>
          <w:sz w:val="28"/>
          <w:szCs w:val="28"/>
        </w:rPr>
        <w:t xml:space="preserve"> 201</w:t>
      </w:r>
      <w:r w:rsidR="00EE2944">
        <w:rPr>
          <w:rFonts w:ascii="Times New Roman" w:hAnsi="Times New Roman" w:cs="Times New Roman"/>
          <w:sz w:val="28"/>
          <w:szCs w:val="28"/>
        </w:rPr>
        <w:t>6</w:t>
      </w:r>
      <w:r w:rsidRPr="00AF1A9E">
        <w:rPr>
          <w:rFonts w:ascii="Times New Roman" w:hAnsi="Times New Roman" w:cs="Times New Roman"/>
          <w:sz w:val="28"/>
          <w:szCs w:val="28"/>
        </w:rPr>
        <w:t xml:space="preserve"> г. № 1 «Об утверждении требований к порядку разработки и принятия правовых актов о нормировании в сфере закупок для обеспечения 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F5023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F5023A" w:rsidRPr="00AF1A9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края, содержанию указанных правовых актов и обеспечению их исполнения</w:t>
      </w:r>
      <w:r w:rsidR="00F5023A">
        <w:rPr>
          <w:rFonts w:ascii="Times New Roman" w:hAnsi="Times New Roman" w:cs="Times New Roman"/>
          <w:sz w:val="28"/>
          <w:szCs w:val="28"/>
        </w:rPr>
        <w:t xml:space="preserve"> в Грачевском муниципальном районе Ставропольском края</w:t>
      </w:r>
      <w:r w:rsidR="00F5023A" w:rsidRPr="00AF1A9E">
        <w:rPr>
          <w:rFonts w:ascii="Times New Roman" w:hAnsi="Times New Roman" w:cs="Times New Roman"/>
          <w:sz w:val="28"/>
          <w:szCs w:val="28"/>
        </w:rPr>
        <w:t>»</w:t>
      </w:r>
      <w:r w:rsidR="00F5023A">
        <w:rPr>
          <w:rFonts w:ascii="Times New Roman" w:hAnsi="Times New Roman" w:cs="Times New Roman"/>
          <w:sz w:val="28"/>
          <w:szCs w:val="28"/>
        </w:rPr>
        <w:t>,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5023A">
        <w:rPr>
          <w:rFonts w:ascii="Times New Roman" w:hAnsi="Times New Roman" w:cs="Times New Roman"/>
          <w:sz w:val="28"/>
          <w:szCs w:val="28"/>
        </w:rPr>
        <w:t>е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м администрации Грачевского муниципального района Ставропольского края от </w:t>
      </w:r>
      <w:r w:rsidR="00F5023A">
        <w:rPr>
          <w:rFonts w:ascii="Times New Roman" w:hAnsi="Times New Roman" w:cs="Times New Roman"/>
          <w:sz w:val="28"/>
          <w:szCs w:val="28"/>
        </w:rPr>
        <w:t>11января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F5023A">
        <w:rPr>
          <w:rFonts w:ascii="Times New Roman" w:hAnsi="Times New Roman" w:cs="Times New Roman"/>
          <w:sz w:val="28"/>
          <w:szCs w:val="28"/>
        </w:rPr>
        <w:t>3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«О порядке определения нормативных затрат на обеспечение функций </w:t>
      </w:r>
      <w:r w:rsidR="00F5023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023A">
        <w:rPr>
          <w:rFonts w:ascii="Times New Roman" w:hAnsi="Times New Roman" w:cs="Times New Roman"/>
          <w:sz w:val="28"/>
          <w:szCs w:val="28"/>
        </w:rPr>
        <w:t>Грачевского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края(включая подведомственные казенные учреждения</w:t>
      </w:r>
      <w:r w:rsidR="00F5023A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края), а также в </w:t>
      </w:r>
      <w:r w:rsidRPr="00AF1A9E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бюджетных расходов и организации процесса бюджетного планирования финансового управления администрации </w:t>
      </w:r>
      <w:r w:rsidR="00EE2944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AF1A9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1D5F2C" w:rsidRDefault="001D5F2C" w:rsidP="001D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19C" w:rsidRDefault="00A4219C" w:rsidP="001D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EE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4219C" w:rsidRDefault="00A4219C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9C" w:rsidRPr="007413B9" w:rsidRDefault="00A4219C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44" w:rsidRPr="00EE2944" w:rsidRDefault="00EE2944" w:rsidP="00EE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2944">
        <w:rPr>
          <w:rFonts w:ascii="Times New Roman" w:hAnsi="Times New Roman" w:cs="Times New Roman"/>
          <w:sz w:val="28"/>
        </w:rPr>
        <w:t xml:space="preserve">1. Утвердить прилагаемые нормативные затраты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</w:rPr>
        <w:t>Грачевского</w:t>
      </w:r>
      <w:r w:rsidRPr="00EE2944">
        <w:rPr>
          <w:rFonts w:ascii="Times New Roman" w:hAnsi="Times New Roman" w:cs="Times New Roman"/>
          <w:sz w:val="28"/>
        </w:rPr>
        <w:t xml:space="preserve"> муниципального района Ставропольского края с приложениями (далее – нормативные затраты).</w:t>
      </w:r>
    </w:p>
    <w:p w:rsidR="00CF69FE" w:rsidRDefault="00CF69FE" w:rsidP="00CF69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972" w:rsidRPr="00287972" w:rsidRDefault="00287972" w:rsidP="002879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972">
        <w:rPr>
          <w:rFonts w:ascii="Times New Roman" w:hAnsi="Times New Roman" w:cs="Times New Roman"/>
          <w:sz w:val="28"/>
          <w:szCs w:val="28"/>
        </w:rPr>
        <w:lastRenderedPageBreak/>
        <w:t>2. Отделу бухгалтерского учета</w:t>
      </w:r>
      <w:r w:rsidR="00A4219C">
        <w:rPr>
          <w:rFonts w:ascii="Times New Roman" w:hAnsi="Times New Roman" w:cs="Times New Roman"/>
          <w:sz w:val="28"/>
          <w:szCs w:val="28"/>
        </w:rPr>
        <w:t>,</w:t>
      </w:r>
      <w:r w:rsidRPr="00287972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A4219C" w:rsidRPr="00287972">
        <w:rPr>
          <w:rFonts w:ascii="Times New Roman" w:hAnsi="Times New Roman" w:cs="Times New Roman"/>
          <w:sz w:val="28"/>
          <w:szCs w:val="28"/>
        </w:rPr>
        <w:t xml:space="preserve">и </w:t>
      </w:r>
      <w:r w:rsidR="00A4219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287972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A4219C">
        <w:rPr>
          <w:rFonts w:ascii="Times New Roman" w:hAnsi="Times New Roman" w:cs="Times New Roman"/>
          <w:sz w:val="28"/>
          <w:szCs w:val="28"/>
        </w:rPr>
        <w:t>Грачевского</w:t>
      </w:r>
      <w:r w:rsidRPr="0028797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 течение 7 рабочих дней со дня подписания настоящего приказа разместить его в единой информационной системе в сфере закупок.</w:t>
      </w:r>
    </w:p>
    <w:p w:rsidR="00CF69FE" w:rsidRPr="00287972" w:rsidRDefault="00CF69FE" w:rsidP="002879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9C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F5023A">
        <w:rPr>
          <w:rFonts w:ascii="Times New Roman" w:hAnsi="Times New Roman" w:cs="Times New Roman"/>
          <w:sz w:val="28"/>
          <w:szCs w:val="28"/>
        </w:rPr>
        <w:t>над</w:t>
      </w:r>
      <w:r w:rsidRPr="00A421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9C">
        <w:rPr>
          <w:rFonts w:ascii="Times New Roman" w:hAnsi="Times New Roman" w:cs="Times New Roman"/>
          <w:sz w:val="28"/>
          <w:szCs w:val="20"/>
        </w:rPr>
        <w:t xml:space="preserve">4. </w:t>
      </w:r>
      <w:r w:rsidRPr="00A4219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подписания</w:t>
      </w:r>
      <w:r w:rsidR="00C0277E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1 января 2016 года</w:t>
      </w:r>
      <w:r w:rsidRPr="00A421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25B" w:rsidRPr="00A4219C" w:rsidRDefault="0082625B" w:rsidP="00A4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A4219C" w:rsidRDefault="0082625B" w:rsidP="00A4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 xml:space="preserve">Начальник финансового управления 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 xml:space="preserve">администрации Грачевского 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>муниципального района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</w:rPr>
        <w:t xml:space="preserve">Ставропольского края                                          </w:t>
      </w:r>
      <w:r w:rsidR="00C0277E">
        <w:rPr>
          <w:rFonts w:ascii="Times New Roman" w:hAnsi="Times New Roman" w:cs="Times New Roman"/>
          <w:sz w:val="28"/>
        </w:rPr>
        <w:t>В.В. Панфилова</w:t>
      </w:r>
    </w:p>
    <w:p w:rsidR="00803489" w:rsidRPr="00E26E74" w:rsidRDefault="00803489" w:rsidP="0080348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26E74" w:rsidRPr="00E26E74" w:rsidRDefault="00E26E74" w:rsidP="0080348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03489" w:rsidRPr="00C5073A" w:rsidRDefault="00E26E74" w:rsidP="0080348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>Согласованно:</w:t>
      </w: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>Заместитель начальника финансового управления</w:t>
      </w:r>
    </w:p>
    <w:p w:rsidR="00803489" w:rsidRPr="00C5073A" w:rsidRDefault="00E26E74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>-н</w:t>
      </w:r>
      <w:r w:rsidR="00803489" w:rsidRPr="00C5073A">
        <w:rPr>
          <w:rFonts w:ascii="Times New Roman" w:hAnsi="Times New Roman" w:cs="Times New Roman"/>
          <w:sz w:val="27"/>
          <w:szCs w:val="27"/>
        </w:rPr>
        <w:t>ачальник отдела планирования и</w:t>
      </w:r>
    </w:p>
    <w:p w:rsidR="00803489" w:rsidRPr="00C5073A" w:rsidRDefault="00E26E74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>исполнения</w:t>
      </w:r>
      <w:r w:rsidR="00803489" w:rsidRPr="00C5073A">
        <w:rPr>
          <w:rFonts w:ascii="Times New Roman" w:hAnsi="Times New Roman" w:cs="Times New Roman"/>
          <w:sz w:val="27"/>
          <w:szCs w:val="27"/>
        </w:rPr>
        <w:t xml:space="preserve"> бюджета финансового управления</w:t>
      </w: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26E74" w:rsidRPr="00C5073A">
        <w:rPr>
          <w:rFonts w:ascii="Times New Roman" w:hAnsi="Times New Roman" w:cs="Times New Roman"/>
          <w:sz w:val="27"/>
          <w:szCs w:val="27"/>
        </w:rPr>
        <w:t>Грачевского</w:t>
      </w: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муниципального района Ставропольского края             </w:t>
      </w:r>
      <w:r w:rsidR="00E26E74" w:rsidRPr="00C5073A">
        <w:rPr>
          <w:rFonts w:ascii="Times New Roman" w:hAnsi="Times New Roman" w:cs="Times New Roman"/>
          <w:sz w:val="27"/>
          <w:szCs w:val="27"/>
        </w:rPr>
        <w:t>Е.С. Мещерякова</w:t>
      </w:r>
    </w:p>
    <w:p w:rsidR="00803489" w:rsidRPr="00C5073A" w:rsidRDefault="00803489" w:rsidP="0080348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  <w:r w:rsidR="00C5073A" w:rsidRPr="00C5073A">
        <w:rPr>
          <w:rFonts w:ascii="Times New Roman" w:hAnsi="Times New Roman" w:cs="Times New Roman"/>
          <w:sz w:val="27"/>
          <w:szCs w:val="27"/>
        </w:rPr>
        <w:t xml:space="preserve">бухгалтерского учета, отчетности и контроля - </w:t>
      </w:r>
    </w:p>
    <w:p w:rsidR="00803489" w:rsidRPr="00C5073A" w:rsidRDefault="00C5073A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Главный бухгалтер </w:t>
      </w:r>
      <w:r w:rsidR="00803489" w:rsidRPr="00C5073A">
        <w:rPr>
          <w:rFonts w:ascii="Times New Roman" w:hAnsi="Times New Roman" w:cs="Times New Roman"/>
          <w:sz w:val="27"/>
          <w:szCs w:val="27"/>
        </w:rPr>
        <w:t>финансового управления администрации</w:t>
      </w:r>
    </w:p>
    <w:p w:rsidR="00803489" w:rsidRPr="00C5073A" w:rsidRDefault="00C5073A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Грачевского </w:t>
      </w:r>
      <w:r w:rsidR="00803489" w:rsidRPr="00C5073A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Ставропольского края                                              </w:t>
      </w:r>
      <w:r w:rsidR="00C5073A" w:rsidRPr="00C5073A">
        <w:rPr>
          <w:rFonts w:ascii="Times New Roman" w:hAnsi="Times New Roman" w:cs="Times New Roman"/>
          <w:sz w:val="27"/>
          <w:szCs w:val="27"/>
        </w:rPr>
        <w:t>И.Г.Зеленская</w:t>
      </w:r>
    </w:p>
    <w:p w:rsidR="00803489" w:rsidRPr="00C5073A" w:rsidRDefault="00803489" w:rsidP="0080348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  <w:r w:rsidR="00C5073A" w:rsidRPr="00C5073A">
        <w:rPr>
          <w:rFonts w:ascii="Times New Roman" w:hAnsi="Times New Roman" w:cs="Times New Roman"/>
          <w:sz w:val="27"/>
          <w:szCs w:val="27"/>
        </w:rPr>
        <w:t>управления расходами</w:t>
      </w: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>финансового управления</w:t>
      </w: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C5073A" w:rsidRPr="00C5073A">
        <w:rPr>
          <w:rFonts w:ascii="Times New Roman" w:hAnsi="Times New Roman" w:cs="Times New Roman"/>
          <w:sz w:val="27"/>
          <w:szCs w:val="27"/>
        </w:rPr>
        <w:t>Грачевского</w:t>
      </w:r>
    </w:p>
    <w:p w:rsidR="00803489" w:rsidRPr="00C5073A" w:rsidRDefault="00803489" w:rsidP="00C5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073A">
        <w:rPr>
          <w:rFonts w:ascii="Times New Roman" w:hAnsi="Times New Roman" w:cs="Times New Roman"/>
          <w:sz w:val="27"/>
          <w:szCs w:val="27"/>
        </w:rPr>
        <w:t xml:space="preserve">муниципального района  Ставропольского  края                                    </w:t>
      </w:r>
      <w:r w:rsidR="00C5073A" w:rsidRPr="00C5073A">
        <w:rPr>
          <w:rFonts w:ascii="Times New Roman" w:hAnsi="Times New Roman" w:cs="Times New Roman"/>
          <w:sz w:val="27"/>
          <w:szCs w:val="27"/>
        </w:rPr>
        <w:t>Г.А. Бочарова</w:t>
      </w:r>
    </w:p>
    <w:p w:rsidR="00803489" w:rsidRDefault="00803489" w:rsidP="00803489">
      <w:pPr>
        <w:spacing w:line="240" w:lineRule="exact"/>
        <w:rPr>
          <w:rFonts w:cs="Times New Roman"/>
          <w:sz w:val="28"/>
          <w:szCs w:val="28"/>
        </w:rPr>
      </w:pPr>
    </w:p>
    <w:p w:rsidR="00803489" w:rsidRDefault="00803489" w:rsidP="00803489">
      <w:pPr>
        <w:spacing w:line="240" w:lineRule="exact"/>
        <w:rPr>
          <w:sz w:val="28"/>
          <w:szCs w:val="28"/>
        </w:rPr>
      </w:pPr>
    </w:p>
    <w:p w:rsidR="00803489" w:rsidRDefault="00803489" w:rsidP="00803489">
      <w:pPr>
        <w:spacing w:line="240" w:lineRule="exact"/>
        <w:rPr>
          <w:sz w:val="28"/>
          <w:szCs w:val="28"/>
        </w:rPr>
      </w:pPr>
    </w:p>
    <w:p w:rsidR="00803489" w:rsidRDefault="00803489" w:rsidP="00803489">
      <w:pPr>
        <w:spacing w:line="240" w:lineRule="exact"/>
        <w:rPr>
          <w:sz w:val="28"/>
          <w:szCs w:val="28"/>
        </w:rPr>
      </w:pPr>
    </w:p>
    <w:p w:rsidR="00803489" w:rsidRDefault="00803489" w:rsidP="00803489">
      <w:pPr>
        <w:spacing w:line="240" w:lineRule="exact"/>
        <w:rPr>
          <w:sz w:val="28"/>
          <w:szCs w:val="28"/>
        </w:rPr>
      </w:pPr>
    </w:p>
    <w:p w:rsidR="00803489" w:rsidRDefault="00803489" w:rsidP="00803489">
      <w:pPr>
        <w:spacing w:line="240" w:lineRule="exact"/>
        <w:ind w:right="-6"/>
        <w:jc w:val="both"/>
        <w:rPr>
          <w:sz w:val="28"/>
          <w:szCs w:val="28"/>
        </w:rPr>
      </w:pPr>
    </w:p>
    <w:p w:rsidR="00C0277E" w:rsidRDefault="00C0277E" w:rsidP="00803489">
      <w:pPr>
        <w:spacing w:line="240" w:lineRule="exact"/>
        <w:ind w:right="-6"/>
        <w:jc w:val="both"/>
        <w:rPr>
          <w:sz w:val="28"/>
          <w:szCs w:val="28"/>
        </w:rPr>
      </w:pPr>
    </w:p>
    <w:p w:rsidR="00C0277E" w:rsidRDefault="00C0277E" w:rsidP="00803489">
      <w:pPr>
        <w:spacing w:line="240" w:lineRule="exact"/>
        <w:ind w:right="-6"/>
        <w:jc w:val="both"/>
        <w:rPr>
          <w:sz w:val="28"/>
          <w:szCs w:val="28"/>
        </w:rPr>
      </w:pPr>
    </w:p>
    <w:p w:rsidR="00C5073A" w:rsidRDefault="00C5073A" w:rsidP="00803489">
      <w:pPr>
        <w:spacing w:line="240" w:lineRule="exact"/>
        <w:ind w:right="-6"/>
        <w:jc w:val="both"/>
        <w:rPr>
          <w:sz w:val="28"/>
          <w:szCs w:val="28"/>
        </w:rPr>
      </w:pPr>
    </w:p>
    <w:p w:rsidR="00C5073A" w:rsidRDefault="00C5073A" w:rsidP="00803489">
      <w:pPr>
        <w:spacing w:line="240" w:lineRule="exact"/>
        <w:ind w:right="-6"/>
        <w:jc w:val="both"/>
        <w:rPr>
          <w:sz w:val="28"/>
          <w:szCs w:val="28"/>
        </w:rPr>
      </w:pP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Утверждены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73A">
        <w:rPr>
          <w:rFonts w:ascii="Times New Roman" w:hAnsi="Times New Roman" w:cs="Times New Roman"/>
          <w:sz w:val="28"/>
          <w:szCs w:val="28"/>
        </w:rPr>
        <w:t>Грачевского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3489" w:rsidRDefault="00803489" w:rsidP="00C5073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5073A" w:rsidRPr="00C5073A" w:rsidRDefault="00D846BA" w:rsidP="00C5073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07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 июня 2016г.</w:t>
      </w:r>
      <w:r w:rsidR="00C507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803489" w:rsidRDefault="00803489" w:rsidP="00803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489" w:rsidRDefault="00803489" w:rsidP="00803489">
      <w:pPr>
        <w:spacing w:line="240" w:lineRule="exact"/>
        <w:ind w:right="-6"/>
        <w:jc w:val="center"/>
        <w:rPr>
          <w:sz w:val="24"/>
          <w:szCs w:val="24"/>
        </w:rPr>
      </w:pPr>
    </w:p>
    <w:p w:rsidR="00803489" w:rsidRPr="00C5073A" w:rsidRDefault="00803489" w:rsidP="00C50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803489" w:rsidRPr="00C5073A" w:rsidRDefault="00803489" w:rsidP="00C5073A">
      <w:pPr>
        <w:tabs>
          <w:tab w:val="left" w:pos="6946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на обеспечение функций финансового управления администрации </w:t>
      </w:r>
    </w:p>
    <w:p w:rsidR="00803489" w:rsidRPr="00C5073A" w:rsidRDefault="00C5073A" w:rsidP="00C5073A">
      <w:pPr>
        <w:tabs>
          <w:tab w:val="left" w:pos="6946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Грачевского</w:t>
      </w:r>
      <w:r w:rsidR="00803489" w:rsidRPr="00C5073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</w:p>
    <w:p w:rsidR="00803489" w:rsidRDefault="00803489" w:rsidP="00803489">
      <w:pPr>
        <w:tabs>
          <w:tab w:val="left" w:pos="6946"/>
          <w:tab w:val="left" w:pos="7230"/>
        </w:tabs>
        <w:spacing w:line="240" w:lineRule="exact"/>
        <w:rPr>
          <w:sz w:val="28"/>
        </w:rPr>
      </w:pP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1. Настоящие нормативные затраты</w:t>
      </w:r>
      <w:r w:rsidR="00C2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1322" w:rsidRPr="00C5073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C21322">
        <w:rPr>
          <w:rFonts w:ascii="Times New Roman" w:hAnsi="Times New Roman" w:cs="Times New Roman"/>
          <w:sz w:val="28"/>
          <w:szCs w:val="28"/>
        </w:rPr>
        <w:t>)</w:t>
      </w:r>
      <w:r w:rsidRPr="00C5073A">
        <w:rPr>
          <w:rFonts w:ascii="Times New Roman" w:hAnsi="Times New Roman" w:cs="Times New Roman"/>
          <w:sz w:val="28"/>
          <w:szCs w:val="28"/>
        </w:rPr>
        <w:t xml:space="preserve">на обеспечение функций финансового управления администрации </w:t>
      </w:r>
      <w:r w:rsidR="00C21322">
        <w:rPr>
          <w:rFonts w:ascii="Times New Roman" w:hAnsi="Times New Roman" w:cs="Times New Roman"/>
          <w:sz w:val="28"/>
          <w:szCs w:val="28"/>
        </w:rPr>
        <w:t>Грачевского</w:t>
      </w:r>
      <w:r w:rsidRPr="00C5073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C2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1322" w:rsidRPr="00C5073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21322">
        <w:rPr>
          <w:rFonts w:ascii="Times New Roman" w:hAnsi="Times New Roman" w:cs="Times New Roman"/>
          <w:sz w:val="28"/>
          <w:szCs w:val="28"/>
        </w:rPr>
        <w:t>)</w:t>
      </w:r>
      <w:r w:rsidRPr="00C5073A">
        <w:rPr>
          <w:rFonts w:ascii="Times New Roman" w:hAnsi="Times New Roman" w:cs="Times New Roman"/>
          <w:sz w:val="28"/>
          <w:szCs w:val="28"/>
        </w:rPr>
        <w:t xml:space="preserve">, применяются при формировании обоснования бюджетных ассигнований бюджета </w:t>
      </w:r>
      <w:r w:rsidR="00C2132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 w:rsidR="003B0B5F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C5073A">
        <w:rPr>
          <w:rFonts w:ascii="Times New Roman" w:hAnsi="Times New Roman" w:cs="Times New Roman"/>
          <w:sz w:val="28"/>
          <w:szCs w:val="28"/>
        </w:rPr>
        <w:t xml:space="preserve"> на закупки товаров, работ, услуг при формировании проекта бюджета </w:t>
      </w:r>
      <w:r w:rsidR="00C2132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для обоснования объекта и (или) объектов закупки, включенных в план  закупок в соответствии с частью 2 статьи 18 Федерального закона «О контрактной системе в сфере закупок товаров, работ, услуг для обеспечения  государственных и муниципальных нужд» (далее - Федеральный закон).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финансовому управлению как получателю бюджетных средств  лимитов бюджетных обязательств на закупку товаров, работ, услуг в рамках исполнения местного бюджета.</w:t>
      </w:r>
    </w:p>
    <w:p w:rsidR="00803489" w:rsidRPr="00C5073A" w:rsidRDefault="00803489" w:rsidP="00C50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При расчете нормативных затрат следует руководствоваться расчетной численностью основного персонала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>).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Расчетная численность основного персонала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>) для финансового управления  определяется с округлением до целого числа по формуле: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 xml:space="preserve"> =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C5073A">
        <w:rPr>
          <w:rFonts w:ascii="Times New Roman" w:hAnsi="Times New Roman" w:cs="Times New Roman"/>
          <w:sz w:val="28"/>
          <w:szCs w:val="28"/>
        </w:rPr>
        <w:t xml:space="preserve"> + 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073A">
        <w:rPr>
          <w:rFonts w:ascii="Times New Roman" w:hAnsi="Times New Roman" w:cs="Times New Roman"/>
          <w:sz w:val="28"/>
          <w:szCs w:val="28"/>
        </w:rPr>
        <w:t>) x 1,1, где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C5073A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 финансового управления,        замещающих должности, являющиеся должностями муниципальной службы,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073A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 финансового управления,        замещающих должности, не являющиеся должностями муниципальной службы;</w:t>
      </w:r>
    </w:p>
    <w:p w:rsidR="00803489" w:rsidRPr="00C5073A" w:rsidRDefault="00803489" w:rsidP="00C50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803489" w:rsidRPr="003B0B5F" w:rsidRDefault="00803489" w:rsidP="003B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5F">
        <w:rPr>
          <w:rFonts w:ascii="Times New Roman" w:hAnsi="Times New Roman" w:cs="Times New Roman"/>
          <w:sz w:val="28"/>
          <w:szCs w:val="28"/>
        </w:rPr>
        <w:t>При этом, если полученное значение расчетной численности основного персонала (Ч</w:t>
      </w:r>
      <w:r w:rsidRPr="003B0B5F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B0B5F">
        <w:rPr>
          <w:rFonts w:ascii="Times New Roman" w:hAnsi="Times New Roman" w:cs="Times New Roman"/>
          <w:sz w:val="28"/>
          <w:szCs w:val="28"/>
        </w:rPr>
        <w:t>) превышает значение предельной численности основного персонала финансового управления нормативных затрат используется значение предельной штатной численности.</w:t>
      </w:r>
    </w:p>
    <w:p w:rsidR="00803489" w:rsidRPr="002B3BB2" w:rsidRDefault="00803489" w:rsidP="002B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применяется нормативная цена  товара, работы, услуги, которая определяется в соответствии со </w:t>
      </w:r>
      <w:hyperlink r:id="rId8" w:history="1">
        <w:r w:rsidRPr="002B3BB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Федерального закона. </w:t>
      </w:r>
    </w:p>
    <w:p w:rsidR="00803489" w:rsidRPr="002B3BB2" w:rsidRDefault="00803489" w:rsidP="002B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 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03489" w:rsidRPr="002B3BB2" w:rsidRDefault="00803489" w:rsidP="002B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 xml:space="preserve">Нормативы, сформированные по категориям и группам должностей работников изложены в приложениях к нормативным затратам на обеспечение функций финансового управления администрации </w:t>
      </w:r>
      <w:r w:rsidR="009E384B" w:rsidRPr="002B3BB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2B3BB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края.</w:t>
      </w:r>
    </w:p>
    <w:p w:rsidR="00803489" w:rsidRPr="002B3BB2" w:rsidRDefault="00803489" w:rsidP="002B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489" w:rsidRPr="002B3BB2" w:rsidRDefault="00803489" w:rsidP="002B3B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II. Виды затрат</w:t>
      </w:r>
    </w:p>
    <w:p w:rsidR="00803489" w:rsidRPr="002B3BB2" w:rsidRDefault="00803489" w:rsidP="002B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2B3B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803489" w:rsidRPr="002B3BB2" w:rsidRDefault="00803489" w:rsidP="002B3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2B3B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803489" w:rsidRPr="002B3BB2" w:rsidRDefault="00803489" w:rsidP="002B3BB2">
      <w:pPr>
        <w:tabs>
          <w:tab w:val="left" w:pos="6946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2B3BB2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B3BB2">
        <w:rPr>
          <w:szCs w:val="28"/>
        </w:rPr>
        <w:t>Затраты на абонентскую плату определяются по следующей формуле:</w:t>
      </w:r>
    </w:p>
    <w:p w:rsidR="009E384B" w:rsidRPr="002B3BB2" w:rsidRDefault="009E384B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noProof/>
          <w:szCs w:val="28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93345</wp:posOffset>
            </wp:positionV>
            <wp:extent cx="2600325" cy="476250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84B" w:rsidRPr="002B3BB2" w:rsidRDefault="009E384B" w:rsidP="002B3BB2">
      <w:pPr>
        <w:pStyle w:val="ConsPlusNormal"/>
        <w:ind w:firstLine="709"/>
        <w:rPr>
          <w:szCs w:val="28"/>
        </w:rPr>
      </w:pPr>
      <w:r w:rsidRPr="002B3BB2">
        <w:rPr>
          <w:szCs w:val="28"/>
        </w:rPr>
        <w:t xml:space="preserve">                                                              где</w:t>
      </w:r>
    </w:p>
    <w:p w:rsidR="009E384B" w:rsidRPr="002B3BB2" w:rsidRDefault="009E384B" w:rsidP="002B3BB2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аб</w:t>
      </w:r>
      <w:r w:rsidRPr="002B3BB2">
        <w:rPr>
          <w:szCs w:val="28"/>
        </w:rPr>
        <w:t xml:space="preserve"> – затраты на абонентскую плату;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 xml:space="preserve">i </w:t>
      </w:r>
      <w:r w:rsidRPr="002B3BB2">
        <w:rPr>
          <w:rFonts w:ascii="Cambria Math" w:hAnsi="Cambria Math" w:cs="Cambria Math"/>
          <w:szCs w:val="28"/>
        </w:rPr>
        <w:t>ₐ</w:t>
      </w:r>
      <w:r w:rsidRPr="002B3BB2">
        <w:rPr>
          <w:szCs w:val="28"/>
          <w:vertAlign w:val="subscript"/>
        </w:rPr>
        <w:t>б</w:t>
      </w:r>
      <w:r w:rsidRPr="002B3BB2">
        <w:rPr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Н</w:t>
      </w:r>
      <w:r w:rsidRPr="002B3BB2">
        <w:rPr>
          <w:szCs w:val="28"/>
          <w:vertAlign w:val="subscript"/>
        </w:rPr>
        <w:t xml:space="preserve">i аб </w:t>
      </w:r>
      <w:r w:rsidRPr="002B3BB2">
        <w:rPr>
          <w:szCs w:val="28"/>
        </w:rPr>
        <w:t xml:space="preserve">– ежемесячная i-я абонентская плата в расчете на один абонентский </w:t>
      </w:r>
      <w:r w:rsidRPr="002B3BB2">
        <w:rPr>
          <w:szCs w:val="28"/>
        </w:rPr>
        <w:lastRenderedPageBreak/>
        <w:t>номер для передачи голосовой информации;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</w:t>
      </w:r>
      <w:r w:rsidRPr="002B3BB2">
        <w:rPr>
          <w:szCs w:val="28"/>
          <w:vertAlign w:val="subscript"/>
        </w:rPr>
        <w:t xml:space="preserve">i аб </w:t>
      </w:r>
      <w:r w:rsidRPr="002B3BB2">
        <w:rPr>
          <w:szCs w:val="28"/>
        </w:rPr>
        <w:t>– количество месяцев предоставления услуги с i-й абонентской платой;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абонентской платы за предоставление услуги местной телефонной связи.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2. Затраты на повременную оплату местных, междугородных и международных телефонных соединений определяются по следующей формуле:</w:t>
      </w:r>
    </w:p>
    <w:p w:rsidR="00803489" w:rsidRPr="002B3BB2" w:rsidRDefault="00822C46" w:rsidP="002B3BB2">
      <w:pPr>
        <w:pStyle w:val="ConsPlusNormal"/>
        <w:ind w:firstLine="709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g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+ </m:t>
              </m:r>
            </m:e>
          </m:nary>
        </m:oMath>
      </m:oMathPara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j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,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где</m:t>
          </m:r>
        </m:oMath>
      </m:oMathPara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пов</w:t>
      </w:r>
      <w:r>
        <w:rPr>
          <w:szCs w:val="28"/>
        </w:rPr>
        <w:t xml:space="preserve"> – затраты на повременную оплату местных, междугородных и международных телефонных соединений;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10" o:title=""/>
          </v:shape>
          <o:OLEObject Type="Embed" ProgID="Equation.3" ShapeID="_x0000_i1025" DrawAspect="Content" ObjectID="_1528714537" r:id="rId11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g м</w:t>
      </w:r>
      <w:r>
        <w:rPr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g м </w:t>
      </w:r>
      <w:r>
        <w:rPr>
          <w:szCs w:val="28"/>
        </w:rPr>
        <w:t>–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g  м </w:t>
      </w:r>
      <w:r>
        <w:rPr>
          <w:szCs w:val="28"/>
        </w:rPr>
        <w:t>– цена минуты разговора при местных телефонных соединениях по g-му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g  м </w:t>
      </w:r>
      <w:r>
        <w:rPr>
          <w:szCs w:val="28"/>
        </w:rPr>
        <w:t>– количество месяцев предоставления услуги местной телефонной связи по g-му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 xml:space="preserve">– количество абонентских номеров для передачи голосовой информации, используемых для междугородных телефонных соединений, с </w:t>
      </w:r>
      <w:r>
        <w:rPr>
          <w:szCs w:val="28"/>
        </w:rPr>
        <w:br/>
        <w:t>i-м тарифом;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цена минуты разговора при междугородных телефонных соединениях по i-му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количество месяцев предоставления услуги междугородной телефонной связи по i-му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j мн</w:t>
      </w:r>
      <w:r>
        <w:rPr>
          <w:szCs w:val="28"/>
        </w:rPr>
        <w:t xml:space="preserve">–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szCs w:val="28"/>
        </w:rPr>
        <w:br/>
        <w:t>j-м тарифом;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j мн </w:t>
      </w:r>
      <w:r>
        <w:rPr>
          <w:szCs w:val="28"/>
        </w:rPr>
        <w:t>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j мн</w:t>
      </w:r>
      <w:r>
        <w:rPr>
          <w:szCs w:val="28"/>
        </w:rPr>
        <w:t xml:space="preserve">– цена минуты разговора при международных телефонных </w:t>
      </w:r>
      <w:r>
        <w:rPr>
          <w:szCs w:val="28"/>
        </w:rPr>
        <w:lastRenderedPageBreak/>
        <w:t>соединениях по j-му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j мн  </w:t>
      </w:r>
      <w:r>
        <w:rPr>
          <w:szCs w:val="28"/>
        </w:rPr>
        <w:t>– количество месяцев предоставления услуги международной телефонной связи по j-му тарифу;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k – количество тарифов, по которым предоставляется услуга местных телефонных соединений;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тарифов, по которым предоставляется услуга междугородных телефонных соединений;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m – количество тарифов, по которым предоставляется услуга международных телефонных соединений.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Затраты на оплату услуг подвижной связи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1943100" cy="518160"/>
            <wp:effectExtent l="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>где</w:t>
      </w:r>
      <w:r w:rsidRPr="00822C46">
        <w:rPr>
          <w:position w:val="-10"/>
          <w:szCs w:val="28"/>
        </w:rPr>
        <w:object w:dxaOrig="180" w:dyaOrig="345">
          <v:shape id="_x0000_i1026" type="#_x0000_t75" style="width:9.75pt;height:17.25pt" o:ole="">
            <v:imagedata r:id="rId10" o:title=""/>
          </v:shape>
          <o:OLEObject Type="Embed" ProgID="Equation.3" ShapeID="_x0000_i1026" DrawAspect="Content" ObjectID="_1528714538" r:id="rId13"/>
        </w:object>
      </w:r>
      <w:r w:rsidRPr="00822C46">
        <w:rPr>
          <w:position w:val="-10"/>
          <w:szCs w:val="28"/>
        </w:rPr>
        <w:object w:dxaOrig="180" w:dyaOrig="345">
          <v:shape id="_x0000_i1027" type="#_x0000_t75" style="width:9.75pt;height:17.25pt" o:ole="">
            <v:imagedata r:id="rId10" o:title=""/>
          </v:shape>
          <o:OLEObject Type="Embed" ProgID="Equation.3" ShapeID="_x0000_i1027" DrawAspect="Content" ObjectID="_1528714539" r:id="rId14"/>
        </w:objec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735E3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сот</w:t>
      </w:r>
      <w:r>
        <w:rPr>
          <w:szCs w:val="28"/>
        </w:rPr>
        <w:t xml:space="preserve"> – затраты на оплату услуг подвижной связи;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28" type="#_x0000_t75" style="width:9.75pt;height:17.25pt" o:ole="">
            <v:imagedata r:id="rId10" o:title=""/>
          </v:shape>
          <o:OLEObject Type="Embed" ProgID="Equation.3" ShapeID="_x0000_i1028" DrawAspect="Content" ObjectID="_1528714540" r:id="rId15"/>
        </w:objec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органами администрации </w:t>
      </w:r>
      <w:r w:rsidR="00057983">
        <w:rPr>
          <w:szCs w:val="28"/>
        </w:rPr>
        <w:t xml:space="preserve">Грачевского </w:t>
      </w:r>
      <w:r>
        <w:rPr>
          <w:szCs w:val="28"/>
        </w:rPr>
        <w:t>муниципального района Ставропольского края</w:t>
      </w:r>
      <w:r w:rsidR="002735E3">
        <w:rPr>
          <w:szCs w:val="28"/>
        </w:rPr>
        <w:t xml:space="preserve"> (далее – субъекты нормирования)</w:t>
      </w:r>
      <w:r>
        <w:rPr>
          <w:szCs w:val="28"/>
        </w:rPr>
        <w:t xml:space="preserve">, в соответствии с пунктом 5 Правил определения нормативных затрат на обеспечение функций органов администрации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 (включая подведомственные </w:t>
      </w:r>
      <w:r w:rsidR="002735E3">
        <w:rPr>
          <w:szCs w:val="28"/>
        </w:rPr>
        <w:t xml:space="preserve">муниципальные </w:t>
      </w:r>
      <w:r>
        <w:rPr>
          <w:szCs w:val="28"/>
        </w:rPr>
        <w:t xml:space="preserve">казенные учреждения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края), (далее соответственно – Правила, нормативы), с учетом Нормативов обеспечения функций органов администрации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края,</w:t>
      </w:r>
      <w:r w:rsidR="002735E3">
        <w:rPr>
          <w:szCs w:val="28"/>
        </w:rPr>
        <w:t xml:space="preserve"> и применяемых при расчете </w:t>
      </w:r>
      <w:r w:rsidR="002735E3" w:rsidRPr="007C56B9">
        <w:rPr>
          <w:szCs w:val="28"/>
        </w:rPr>
        <w:t>нормативы обеспечения средствами связи</w:t>
      </w:r>
      <w:r w:rsidR="002735E3">
        <w:rPr>
          <w:szCs w:val="28"/>
        </w:rPr>
        <w:t xml:space="preserve"> и услуг подвижной связи.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 xml:space="preserve">– ежемесячная цена услуги подвижной связи в расчете на один номер сотовой абонентской станции i-й должности в соответствии с нормативами субъектов нормирования, определенными с учетом нормативов </w:t>
      </w:r>
      <w:r w:rsidR="002735E3" w:rsidRPr="007C56B9">
        <w:rPr>
          <w:szCs w:val="28"/>
        </w:rPr>
        <w:t>обеспечения средствами</w:t>
      </w:r>
      <w:r>
        <w:rPr>
          <w:szCs w:val="28"/>
        </w:rPr>
        <w:t>;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>– количество месяцев предоставления услуги подвижной связи по i-й должности;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 провайдеров для планшетных компьютеров определяются по следующей формуле:</w:t>
      </w:r>
    </w:p>
    <w:p w:rsidR="00803489" w:rsidRDefault="00803489" w:rsidP="002735E3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0" locked="1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0</wp:posOffset>
            </wp:positionV>
            <wp:extent cx="2171700" cy="523875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735E3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где</w:t>
      </w:r>
    </w:p>
    <w:p w:rsidR="00803489" w:rsidRDefault="00803489" w:rsidP="002735E3">
      <w:pPr>
        <w:pStyle w:val="ConsPlusNormal"/>
        <w:ind w:firstLine="709"/>
        <w:rPr>
          <w:szCs w:val="28"/>
        </w:rPr>
      </w:pP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З</w:t>
      </w:r>
      <w:r>
        <w:rPr>
          <w:szCs w:val="28"/>
          <w:vertAlign w:val="subscript"/>
        </w:rPr>
        <w:t>ип</w:t>
      </w:r>
      <w:r>
        <w:rPr>
          <w:szCs w:val="28"/>
        </w:rPr>
        <w:t xml:space="preserve"> – затраты на передачу данных с использованием сети «Интернет» и услуги интернет - провайдеров для планшетных компьютеров;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29" type="#_x0000_t75" style="width:9.75pt;height:17.25pt" o:ole="">
            <v:imagedata r:id="rId10" o:title=""/>
          </v:shape>
          <o:OLEObject Type="Embed" ProgID="Equation.3" ShapeID="_x0000_i1029" DrawAspect="Content" ObjectID="_1528714541" r:id="rId17"/>
        </w:objec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количество SIM-карт по i-й должности в соответствии с нормативами субъектов нормирования;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ежемесячная цена в расчете на одну SIM-карту по i-й должности;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количество месяцев предоставления услуги передачи данных по i-й должности;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 Затраты на оплату доступа к сети «Интернет» и услуги интернет-провайдеров определяются по следующей формуле: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2057400" cy="50609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735E3">
      <w:pPr>
        <w:pStyle w:val="ConsPlusNormal"/>
        <w:ind w:firstLine="709"/>
        <w:rPr>
          <w:szCs w:val="28"/>
        </w:rPr>
      </w:pPr>
      <w:r>
        <w:rPr>
          <w:szCs w:val="28"/>
        </w:rPr>
        <w:t>где</w:t>
      </w:r>
    </w:p>
    <w:p w:rsidR="00803489" w:rsidRDefault="00803489" w:rsidP="002735E3">
      <w:pPr>
        <w:pStyle w:val="ConsPlusNormal"/>
        <w:ind w:firstLine="709"/>
        <w:rPr>
          <w:szCs w:val="28"/>
        </w:rPr>
      </w:pP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</w:t>
      </w:r>
      <w:r>
        <w:rPr>
          <w:szCs w:val="28"/>
        </w:rPr>
        <w:t xml:space="preserve"> – затраты на оплату доступа к сети «Интернет» и услуги интернет-провайдеров;</w:t>
      </w:r>
    </w:p>
    <w:p w:rsidR="00803489" w:rsidRDefault="00803489" w:rsidP="002735E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30" type="#_x0000_t75" style="width:9.75pt;height:17.25pt" o:ole="">
            <v:imagedata r:id="rId10" o:title=""/>
          </v:shape>
          <o:OLEObject Type="Embed" ProgID="Equation.3" ShapeID="_x0000_i1030" DrawAspect="Content" ObjectID="_1528714542" r:id="rId19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и</w:t>
      </w:r>
      <w:r>
        <w:rPr>
          <w:szCs w:val="28"/>
        </w:rPr>
        <w:t>– количество каналов передачи данных сети «Интернет» с i-й пропускной способностью;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и</w:t>
      </w:r>
      <w:r>
        <w:rPr>
          <w:szCs w:val="28"/>
        </w:rPr>
        <w:t xml:space="preserve"> – месячная цена аренды канала передачи данных сети «Интернет» с i-й пропускной способностью;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и </w:t>
      </w:r>
      <w:r>
        <w:rPr>
          <w:szCs w:val="28"/>
        </w:rPr>
        <w:t>– количество месяцев аренды канала передачи данных сети «Интернет» с i-й пропускной способностью;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пропускной способности каналов передачи данных сети «Интернет».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6. Затраты на электросвязь, относящуюся к связи специального назначения, определяются по следующей формуле: 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rPr>
          <w:szCs w:val="28"/>
        </w:rPr>
      </w:pP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пс</w:t>
      </w:r>
      <w:r>
        <w:rPr>
          <w:szCs w:val="28"/>
        </w:rPr>
        <w:t>=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Q</w:t>
      </w:r>
      <w:proofErr w:type="gramEnd"/>
      <w:r>
        <w:rPr>
          <w:szCs w:val="28"/>
          <w:vertAlign w:val="subscript"/>
        </w:rPr>
        <w:t>пс</w:t>
      </w:r>
      <w:proofErr w:type="spellEnd"/>
      <w:r w:rsidRPr="00822C46">
        <w:rPr>
          <w:position w:val="-4"/>
          <w:szCs w:val="28"/>
        </w:rPr>
        <w:object w:dxaOrig="180" w:dyaOrig="210">
          <v:shape id="_x0000_i1031" type="#_x0000_t75" style="width:9.75pt;height:11.25pt" o:ole="">
            <v:imagedata r:id="rId20" o:title=""/>
          </v:shape>
          <o:OLEObject Type="Embed" ProgID="Equation.3" ShapeID="_x0000_i1031" DrawAspect="Content" ObjectID="_1528714543" r:id="rId21"/>
        </w:object>
      </w:r>
      <w:proofErr w:type="spellStart"/>
      <w:r>
        <w:rPr>
          <w:szCs w:val="28"/>
        </w:rPr>
        <w:t>P</w:t>
      </w:r>
      <w:r>
        <w:rPr>
          <w:szCs w:val="28"/>
          <w:vertAlign w:val="subscript"/>
        </w:rPr>
        <w:t>пс</w:t>
      </w:r>
      <w:proofErr w:type="spellEnd"/>
      <w:r w:rsidRPr="00822C46">
        <w:rPr>
          <w:position w:val="-4"/>
          <w:szCs w:val="28"/>
        </w:rPr>
        <w:object w:dxaOrig="180" w:dyaOrig="210">
          <v:shape id="_x0000_i1032" type="#_x0000_t75" style="width:9.75pt;height:11.25pt" o:ole="">
            <v:imagedata r:id="rId22" o:title=""/>
          </v:shape>
          <o:OLEObject Type="Embed" ProgID="Equation.3" ShapeID="_x0000_i1032" DrawAspect="Content" ObjectID="_1528714544" r:id="rId23"/>
        </w:object>
      </w:r>
      <w:proofErr w:type="spellStart"/>
      <w:r>
        <w:rPr>
          <w:szCs w:val="28"/>
        </w:rPr>
        <w:t>N</w:t>
      </w:r>
      <w:r>
        <w:rPr>
          <w:szCs w:val="28"/>
          <w:vertAlign w:val="subscript"/>
        </w:rPr>
        <w:t>пс</w:t>
      </w:r>
      <w:proofErr w:type="spellEnd"/>
      <w:r>
        <w:rPr>
          <w:szCs w:val="28"/>
        </w:rPr>
        <w:t xml:space="preserve">, где 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затраты на электросвязь, относящуюся к связи специального назначения;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количество телефонных номеров электросвязи, относящейся к связи специального назначения;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количество месяцев предоставления услуги электросвязи.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56579A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03489">
        <w:rPr>
          <w:szCs w:val="28"/>
        </w:rPr>
        <w:t>. Затраты на оплату иных услуг связи в сфере информационно-коммуникационных технологий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019175" cy="495300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lastRenderedPageBreak/>
        <w:t xml:space="preserve">   где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</w:t>
      </w:r>
      <w:r>
        <w:rPr>
          <w:szCs w:val="28"/>
        </w:rPr>
        <w:t xml:space="preserve"> – затраты на оплату иных услуг связи в сфере информационно-коммуникационных технологий;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33" type="#_x0000_t75" style="width:9.75pt;height:17.25pt" o:ole="">
            <v:imagedata r:id="rId10" o:title=""/>
          </v:shape>
          <o:OLEObject Type="Embed" ProgID="Equation.3" ShapeID="_x0000_i1033" DrawAspect="Content" ObjectID="_1528714545" r:id="rId25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пр </w:t>
      </w:r>
      <w:r>
        <w:rPr>
          <w:szCs w:val="28"/>
        </w:rPr>
        <w:t>– цена i-й иной услуги связи, определяемая по фактическим данным отчетного финансового года;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иных услуг связи в сфере информационно-коммуникационных технологий.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содержание имущества</w:t>
      </w:r>
    </w:p>
    <w:p w:rsidR="00803489" w:rsidRDefault="00803489" w:rsidP="002B3BB2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Default="0056579A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489">
        <w:rPr>
          <w:szCs w:val="28"/>
        </w:rPr>
        <w:t>. При определении затрат на техническое обслуживание и регламентно-профилактический ремонт, указанные в пунктах 10-15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bookmarkStart w:id="0" w:name="Par169"/>
      <w:bookmarkEnd w:id="0"/>
    </w:p>
    <w:p w:rsidR="00803489" w:rsidRPr="0056579A" w:rsidRDefault="0056579A" w:rsidP="002B3BB2">
      <w:pPr>
        <w:pStyle w:val="ConsPlusNormal"/>
        <w:ind w:firstLine="709"/>
        <w:jc w:val="both"/>
        <w:rPr>
          <w:szCs w:val="28"/>
        </w:rPr>
      </w:pPr>
      <w:r w:rsidRPr="0056579A">
        <w:rPr>
          <w:color w:val="000000"/>
          <w:szCs w:val="28"/>
        </w:rPr>
        <w:t>9</w:t>
      </w:r>
      <w:r w:rsidR="00803489" w:rsidRPr="0056579A">
        <w:rPr>
          <w:color w:val="000000"/>
          <w:szCs w:val="28"/>
        </w:rPr>
        <w:t xml:space="preserve">. </w:t>
      </w:r>
      <w:r w:rsidR="00803489" w:rsidRPr="0056579A">
        <w:rPr>
          <w:szCs w:val="28"/>
        </w:rPr>
        <w:t>Затраты на техническое обслуживание и регламентно-профилактический ремонт вычислительной техники определяются по следующей формуле:</w:t>
      </w: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>, где</w:t>
      </w: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3524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</w:t>
      </w:r>
      <w:r w:rsidR="0056579A" w:rsidRPr="002B3BB2">
        <w:rPr>
          <w:rFonts w:ascii="Times New Roman" w:hAnsi="Times New Roman" w:cs="Times New Roman"/>
          <w:sz w:val="28"/>
          <w:szCs w:val="28"/>
        </w:rPr>
        <w:t>i-й вычислительной техники</w:t>
      </w:r>
      <w:r w:rsidRPr="002B3BB2">
        <w:rPr>
          <w:rFonts w:ascii="Times New Roman" w:hAnsi="Times New Roman" w:cs="Times New Roman"/>
          <w:sz w:val="28"/>
          <w:szCs w:val="28"/>
        </w:rPr>
        <w:t>;</w:t>
      </w: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год;</w:t>
      </w: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n - количество вычислительной техники, подлежащей техническому обслуживанию и регламентно-профилактическому ремонту.</w:t>
      </w: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округлением до целого по следующим формулам:</w:t>
      </w: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:rsidR="00C929CA" w:rsidRPr="002B3BB2" w:rsidRDefault="00C929CA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803489" w:rsidRPr="002B3BB2" w:rsidRDefault="00803489" w:rsidP="0056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8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(далее - Общие правила определения нормативных затрат);</w:t>
      </w: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C929CA" w:rsidRPr="002B3BB2" w:rsidRDefault="00C929CA" w:rsidP="00C9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:rsidR="0056579A" w:rsidRPr="002B3BB2" w:rsidRDefault="0056579A" w:rsidP="0056579A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929CA">
        <w:rPr>
          <w:szCs w:val="28"/>
        </w:rPr>
        <w:t>0</w:t>
      </w:r>
      <w:r>
        <w:rPr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1704975" cy="533400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где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сби</w:t>
      </w:r>
      <w:r>
        <w:rPr>
          <w:szCs w:val="28"/>
        </w:rPr>
        <w:t xml:space="preserve"> –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34" type="#_x0000_t75" style="width:9.75pt;height:17.25pt" o:ole="">
            <v:imagedata r:id="rId10" o:title=""/>
          </v:shape>
          <o:OLEObject Type="Embed" ProgID="Equation.3" ShapeID="_x0000_i1034" DrawAspect="Content" ObjectID="_1528714546" r:id="rId33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сби</w:t>
      </w:r>
      <w:r>
        <w:rPr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сби </w:t>
      </w:r>
      <w:r>
        <w:rPr>
          <w:szCs w:val="28"/>
        </w:rPr>
        <w:t>– цена технического обслуживания и регламентно-профилактического ремонта одной единицы i-го оборудования по обеспечению безопасности информации в год;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C27E6">
        <w:rPr>
          <w:szCs w:val="28"/>
        </w:rPr>
        <w:t>1</w:t>
      </w:r>
      <w:r>
        <w:rPr>
          <w:szCs w:val="28"/>
        </w:rPr>
        <w:t>. Затраты на техническое обслуживание и регламентно-</w:t>
      </w:r>
      <w:r>
        <w:rPr>
          <w:szCs w:val="28"/>
        </w:rPr>
        <w:lastRenderedPageBreak/>
        <w:t>профилактический ремонт локальных вычислительных сетей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895475" cy="55245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где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лвс</w:t>
      </w:r>
      <w:r>
        <w:rPr>
          <w:szCs w:val="28"/>
        </w:rPr>
        <w:t xml:space="preserve"> – затраты на техническое обслуживание и регламентно-профилактический ремонт локальных вычислительных сетей;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35" type="#_x0000_t75" style="width:9.75pt;height:17.25pt" o:ole="">
            <v:imagedata r:id="rId10" o:title=""/>
          </v:shape>
          <o:OLEObject Type="Embed" ProgID="Equation.3" ShapeID="_x0000_i1035" DrawAspect="Content" ObjectID="_1528714547" r:id="rId35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лвс</w:t>
      </w:r>
      <w:r>
        <w:rPr>
          <w:szCs w:val="28"/>
        </w:rPr>
        <w:t xml:space="preserve"> – количество устройств локальных вычислительных сетей i-го вида;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лвс </w:t>
      </w:r>
      <w:r>
        <w:rPr>
          <w:szCs w:val="28"/>
        </w:rPr>
        <w:t>– цена технического обслуживания и регламентно-профилактического ремонта одного устройства локальных вычислительных сетей i-го вида в год;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видов локальных вычислительных сетей.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C27E6">
        <w:rPr>
          <w:szCs w:val="28"/>
        </w:rPr>
        <w:t>2</w:t>
      </w:r>
      <w:r>
        <w:rPr>
          <w:szCs w:val="28"/>
        </w:rPr>
        <w:t>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838325" cy="55245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где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сбп</w:t>
      </w:r>
      <w:r>
        <w:rPr>
          <w:szCs w:val="28"/>
        </w:rPr>
        <w:t xml:space="preserve"> – затраты на техническое обслуживание и регламентно-профилактический ремонт систем бесперебойного питания;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36" type="#_x0000_t75" style="width:9.75pt;height:17.25pt" o:ole="">
            <v:imagedata r:id="rId10" o:title=""/>
          </v:shape>
          <o:OLEObject Type="Embed" ProgID="Equation.3" ShapeID="_x0000_i1036" DrawAspect="Content" ObjectID="_1528714548" r:id="rId37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сбп </w:t>
      </w:r>
      <w:r>
        <w:rPr>
          <w:szCs w:val="28"/>
        </w:rPr>
        <w:t>– количество модулей бесперебойного питания i-го вида;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сбп </w:t>
      </w:r>
      <w:r>
        <w:rPr>
          <w:szCs w:val="28"/>
        </w:rPr>
        <w:t>– цена технического обслуживания и регламентно-профилактического ремонта одного модуля бесперебойного питания i-го вида в год;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видов систем бесперебойного питания.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bookmarkStart w:id="1" w:name="Par210"/>
      <w:bookmarkEnd w:id="1"/>
      <w:r>
        <w:rPr>
          <w:szCs w:val="28"/>
        </w:rPr>
        <w:t>1</w:t>
      </w:r>
      <w:r w:rsidR="00BC27E6">
        <w:rPr>
          <w:szCs w:val="28"/>
        </w:rPr>
        <w:t>3</w:t>
      </w:r>
      <w:r>
        <w:rPr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924050" cy="552450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где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рпм</w:t>
      </w:r>
      <w:r>
        <w:rPr>
          <w:szCs w:val="28"/>
        </w:rPr>
        <w:t xml:space="preserve"> –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37" type="#_x0000_t75" style="width:9.75pt;height:17.25pt" o:ole="">
            <v:imagedata r:id="rId10" o:title=""/>
          </v:shape>
          <o:OLEObject Type="Embed" ProgID="Equation.3" ShapeID="_x0000_i1037" DrawAspect="Content" ObjectID="_1528714549" r:id="rId39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рпм </w:t>
      </w:r>
      <w:r>
        <w:rPr>
          <w:szCs w:val="28"/>
        </w:rPr>
        <w:t>– количество i-х принтеров, i-х многофункциональных устройств и i-х копировальных аппаратов и иной оргтехники в соответствии с нормативами субъектов нормирования;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рпм</w:t>
      </w:r>
      <w:r>
        <w:rPr>
          <w:szCs w:val="28"/>
        </w:rPr>
        <w:t xml:space="preserve"> – цена технического обслуживания и регламентно-профилакти-ческого ремонта i-х принтеров, i-х многофункциональных устройств и </w:t>
      </w:r>
      <w:r w:rsidR="006F16CC" w:rsidRPr="007C56B9">
        <w:rPr>
          <w:szCs w:val="28"/>
        </w:rPr>
        <w:t xml:space="preserve">i-х </w:t>
      </w:r>
      <w:r w:rsidR="006F16CC" w:rsidRPr="007C56B9">
        <w:rPr>
          <w:szCs w:val="28"/>
        </w:rPr>
        <w:lastRenderedPageBreak/>
        <w:t>копировальных аппаратов и иной оргтехники</w:t>
      </w:r>
      <w:r>
        <w:rPr>
          <w:szCs w:val="28"/>
        </w:rPr>
        <w:t xml:space="preserve"> в год;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принтеров, многофункциональных устройств</w:t>
      </w:r>
      <w:r w:rsidR="006F16CC" w:rsidRPr="007C56B9">
        <w:rPr>
          <w:szCs w:val="28"/>
        </w:rPr>
        <w:t>, копировальных аппаратов и иной оргтехники</w:t>
      </w:r>
      <w:r>
        <w:rPr>
          <w:szCs w:val="28"/>
        </w:rPr>
        <w:t>.</w:t>
      </w:r>
    </w:p>
    <w:p w:rsidR="00803489" w:rsidRDefault="00803489" w:rsidP="002B3BB2">
      <w:pPr>
        <w:pStyle w:val="ConsPlusNormal"/>
        <w:ind w:firstLine="709"/>
        <w:outlineLvl w:val="3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03489" w:rsidRDefault="00803489" w:rsidP="002B3BB2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F16CC">
        <w:rPr>
          <w:szCs w:val="28"/>
        </w:rPr>
        <w:t>4</w:t>
      </w:r>
      <w:r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спо</w:t>
      </w:r>
      <w:bookmarkStart w:id="2" w:name="_GoBack"/>
      <w:bookmarkEnd w:id="2"/>
      <w:r>
        <w:rPr>
          <w:szCs w:val="28"/>
        </w:rPr>
        <w:t xml:space="preserve"> = З</w:t>
      </w:r>
      <w:r>
        <w:rPr>
          <w:szCs w:val="28"/>
          <w:vertAlign w:val="subscript"/>
        </w:rPr>
        <w:t>сспс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сип</w:t>
      </w:r>
      <w:r>
        <w:rPr>
          <w:szCs w:val="28"/>
        </w:rPr>
        <w:t>, где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спо</w:t>
      </w:r>
      <w:r>
        <w:rPr>
          <w:szCs w:val="28"/>
        </w:rPr>
        <w:t xml:space="preserve"> –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сспс </w:t>
      </w:r>
      <w:r>
        <w:rPr>
          <w:szCs w:val="28"/>
        </w:rPr>
        <w:t>– затраты на оплату услуг по сопровождению справочно-правовых систем;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F16CC">
        <w:rPr>
          <w:szCs w:val="28"/>
        </w:rPr>
        <w:t>5</w:t>
      </w:r>
      <w:r>
        <w:rPr>
          <w:szCs w:val="28"/>
        </w:rPr>
        <w:t>. Затраты на оплату услуг по сопровождению справочно-правовых систем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10160</wp:posOffset>
            </wp:positionV>
            <wp:extent cx="1372870" cy="51371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>где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сспс</w:t>
      </w:r>
      <w:r>
        <w:rPr>
          <w:szCs w:val="28"/>
        </w:rPr>
        <w:t xml:space="preserve"> – затраты на оплату услуг по сопровождению справочно-правовых систем;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38" type="#_x0000_t75" style="width:9.75pt;height:17.25pt" o:ole="">
            <v:imagedata r:id="rId10" o:title=""/>
          </v:shape>
          <o:OLEObject Type="Embed" ProgID="Equation.3" ShapeID="_x0000_i1038" DrawAspect="Content" ObjectID="_1528714550" r:id="rId41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сспс</w:t>
      </w:r>
      <w:r>
        <w:rPr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справочно-правовых систем.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7836">
        <w:rPr>
          <w:szCs w:val="28"/>
        </w:rPr>
        <w:t>6</w:t>
      </w:r>
      <w:r>
        <w:rPr>
          <w:szCs w:val="28"/>
        </w:rPr>
        <w:t>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где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З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– затраты на оплату услуг по сопровождению и приобретению иного программного обеспечения;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39" type="#_x0000_t75" style="width:9.75pt;height:17.25pt" o:ole="">
            <v:imagedata r:id="rId10" o:title=""/>
          </v:shape>
          <o:OLEObject Type="Embed" ProgID="Equation.3" ShapeID="_x0000_i1039" DrawAspect="Content" ObjectID="_1528714551" r:id="rId43"/>
        </w:objec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g ипо</w:t>
      </w:r>
      <w:r>
        <w:rPr>
          <w:szCs w:val="28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j пнл</w:t>
      </w:r>
      <w:r>
        <w:rPr>
          <w:szCs w:val="28"/>
        </w:rPr>
        <w:t xml:space="preserve"> –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k – количество видов иного программного обеспечения, за исключением справочно-правовых систем;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m –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7836">
        <w:rPr>
          <w:szCs w:val="28"/>
        </w:rPr>
        <w:t>7</w:t>
      </w:r>
      <w:r>
        <w:rPr>
          <w:szCs w:val="28"/>
        </w:rPr>
        <w:t>. Затраты на оплату услуг, связанных с обеспечением безопасности информации,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szCs w:val="28"/>
        </w:rPr>
      </w:pP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ат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нп</w:t>
      </w:r>
      <w:r>
        <w:rPr>
          <w:szCs w:val="28"/>
        </w:rPr>
        <w:t>, где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</w:t>
      </w:r>
      <w:r>
        <w:rPr>
          <w:szCs w:val="28"/>
        </w:rPr>
        <w:t xml:space="preserve"> – затраты на оплату услуг, связанных с обеспечением безопасности информации;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ат</w:t>
      </w:r>
      <w:r>
        <w:rPr>
          <w:szCs w:val="28"/>
        </w:rP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нп</w:t>
      </w:r>
      <w:r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03489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Default="00E67836" w:rsidP="002B3B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803489">
        <w:rPr>
          <w:szCs w:val="28"/>
        </w:rPr>
        <w:t>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:rsidR="00803489" w:rsidRDefault="00803489" w:rsidP="002B3BB2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3048000" cy="552450"/>
            <wp:effectExtent l="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2B3BB2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где</w:t>
      </w:r>
    </w:p>
    <w:p w:rsidR="00803489" w:rsidRDefault="00803489" w:rsidP="00803489">
      <w:pPr>
        <w:pStyle w:val="ConsPlusNormal"/>
        <w:ind w:firstLine="5387"/>
        <w:rPr>
          <w:szCs w:val="28"/>
        </w:rPr>
      </w:pP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ат</w:t>
      </w:r>
      <w:r w:rsidRPr="002B3BB2">
        <w:rPr>
          <w:szCs w:val="28"/>
        </w:rP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0" type="#_x0000_t75" style="width:9.75pt;height:17.25pt" o:ole="">
            <v:imagedata r:id="rId10" o:title=""/>
          </v:shape>
          <o:OLEObject Type="Embed" ProgID="Equation.3" ShapeID="_x0000_i1040" DrawAspect="Content" ObjectID="_1528714552" r:id="rId45"/>
        </w:objec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об</w:t>
      </w:r>
      <w:r w:rsidRPr="002B3BB2">
        <w:rPr>
          <w:szCs w:val="28"/>
        </w:rPr>
        <w:t xml:space="preserve"> – количество аттестуемых i-х объектов (помещений);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 xml:space="preserve">i об </w:t>
      </w:r>
      <w:r w:rsidRPr="002B3BB2">
        <w:rPr>
          <w:szCs w:val="28"/>
        </w:rPr>
        <w:t>– цена проведения аттестации одного i-го объекта (помещения);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j ус</w:t>
      </w:r>
      <w:r w:rsidRPr="002B3BB2">
        <w:rPr>
          <w:szCs w:val="28"/>
        </w:rPr>
        <w:t xml:space="preserve"> – количество единиц j-го оборудования (устройства), требующих проверки;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 xml:space="preserve">j ус </w:t>
      </w:r>
      <w:r w:rsidRPr="002B3BB2">
        <w:rPr>
          <w:szCs w:val="28"/>
        </w:rPr>
        <w:t>– цена проведения проверки одной единицы j-го оборудования (устройства);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lastRenderedPageBreak/>
        <w:t>n – количество типов аттестуемых объектов (помещений);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m – количество типов оборудования (устройств), требующих проверки.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CE310D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19</w:t>
      </w:r>
      <w:r w:rsidR="00803489" w:rsidRPr="002B3BB2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:rsidR="00803489" w:rsidRPr="002B3BB2" w:rsidRDefault="00803489" w:rsidP="002B3BB2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42368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676400" cy="552450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Pr="002B3BB2" w:rsidRDefault="00803489" w:rsidP="002B3BB2">
      <w:pPr>
        <w:pStyle w:val="ConsPlusNormal"/>
        <w:ind w:firstLine="709"/>
        <w:rPr>
          <w:szCs w:val="28"/>
        </w:rPr>
      </w:pPr>
      <w:r w:rsidRPr="002B3BB2">
        <w:rPr>
          <w:szCs w:val="28"/>
        </w:rPr>
        <w:t xml:space="preserve"> где</w:t>
      </w:r>
    </w:p>
    <w:p w:rsidR="00803489" w:rsidRPr="002B3BB2" w:rsidRDefault="00803489" w:rsidP="002B3BB2">
      <w:pPr>
        <w:pStyle w:val="ConsPlusNormal"/>
        <w:ind w:firstLine="709"/>
        <w:rPr>
          <w:szCs w:val="28"/>
        </w:rPr>
      </w:pP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нп</w:t>
      </w:r>
      <w:r w:rsidRPr="002B3BB2"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1" type="#_x0000_t75" style="width:9.75pt;height:17.25pt" o:ole="">
            <v:imagedata r:id="rId10" o:title=""/>
          </v:shape>
          <o:OLEObject Type="Embed" ProgID="Equation.3" ShapeID="_x0000_i1041" DrawAspect="Content" ObjectID="_1528714553" r:id="rId47"/>
        </w:objec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видов простых (неисключительных) лицензий на использование программного обеспечения по защите информации.</w:t>
      </w:r>
    </w:p>
    <w:p w:rsidR="002B3BB2" w:rsidRPr="002B3BB2" w:rsidRDefault="002B3BB2" w:rsidP="002B3BB2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2</w:t>
      </w:r>
      <w:r w:rsidR="00CE310D" w:rsidRPr="002B3BB2">
        <w:rPr>
          <w:szCs w:val="28"/>
        </w:rPr>
        <w:t>0</w:t>
      </w:r>
      <w:r w:rsidRPr="002B3BB2">
        <w:rPr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803489" w:rsidRPr="002B3BB2" w:rsidRDefault="00803489" w:rsidP="002B3BB2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43392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-3810</wp:posOffset>
            </wp:positionV>
            <wp:extent cx="1590675" cy="523875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Pr="002B3BB2" w:rsidRDefault="00803489" w:rsidP="002B3BB2">
      <w:pPr>
        <w:pStyle w:val="ConsPlusNormal"/>
        <w:ind w:firstLine="709"/>
        <w:rPr>
          <w:szCs w:val="28"/>
        </w:rPr>
      </w:pPr>
      <w:r w:rsidRPr="002B3BB2">
        <w:rPr>
          <w:szCs w:val="28"/>
        </w:rPr>
        <w:t xml:space="preserve"> где</w:t>
      </w:r>
    </w:p>
    <w:p w:rsidR="00803489" w:rsidRPr="002B3BB2" w:rsidRDefault="00803489" w:rsidP="002B3BB2">
      <w:pPr>
        <w:pStyle w:val="ConsPlusNormal"/>
        <w:ind w:firstLine="709"/>
        <w:rPr>
          <w:szCs w:val="28"/>
        </w:rPr>
      </w:pP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м</w:t>
      </w:r>
      <w:r w:rsidRPr="002B3BB2">
        <w:rPr>
          <w:szCs w:val="28"/>
        </w:rPr>
        <w:t xml:space="preserve"> – затраты на оплату работ по монтажу (установке), дооборудованию и наладке оборудования;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2" type="#_x0000_t75" style="width:9.75pt;height:17.25pt" o:ole="">
            <v:imagedata r:id="rId10" o:title=""/>
          </v:shape>
          <o:OLEObject Type="Embed" ProgID="Equation.3" ShapeID="_x0000_i1042" DrawAspect="Content" ObjectID="_1528714554" r:id="rId49"/>
        </w:objec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цена монтажа (установки), дооборудования и наладки одной единицы i-го оборудования;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оборудования, подлежащего монтажу (установке), дооборудованию и наладке.</w:t>
      </w:r>
    </w:p>
    <w:p w:rsidR="00803489" w:rsidRPr="002B3BB2" w:rsidRDefault="00803489" w:rsidP="002B3BB2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Pr="002B3BB2" w:rsidRDefault="00803489" w:rsidP="002B3BB2">
      <w:pPr>
        <w:pStyle w:val="ConsPlusNormal"/>
        <w:ind w:firstLine="709"/>
        <w:jc w:val="center"/>
        <w:outlineLvl w:val="3"/>
        <w:rPr>
          <w:szCs w:val="28"/>
        </w:rPr>
      </w:pPr>
      <w:r w:rsidRPr="002B3BB2">
        <w:rPr>
          <w:szCs w:val="28"/>
        </w:rPr>
        <w:t>Затраты на приобретение основных средств</w:t>
      </w:r>
    </w:p>
    <w:p w:rsidR="00803489" w:rsidRPr="002B3BB2" w:rsidRDefault="00803489" w:rsidP="002B3BB2">
      <w:pPr>
        <w:pStyle w:val="ConsPlusNormal"/>
        <w:ind w:firstLine="709"/>
        <w:jc w:val="both"/>
        <w:rPr>
          <w:szCs w:val="28"/>
        </w:rPr>
      </w:pPr>
    </w:p>
    <w:p w:rsidR="002B3BB2" w:rsidRPr="007C56B9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03489"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C56B9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 определяются по следующей формуле: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9795" cy="60071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>, где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98120" cy="21145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рст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:rsidR="002B3BB2" w:rsidRPr="002B3BB2" w:rsidRDefault="002B3BB2" w:rsidP="001E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4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803489" w:rsidRDefault="002B3BB2" w:rsidP="001E5904">
      <w:pPr>
        <w:spacing w:after="0" w:line="240" w:lineRule="auto"/>
        <w:ind w:firstLine="709"/>
        <w:jc w:val="both"/>
        <w:rPr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:rsidR="00BA69A9" w:rsidRDefault="00BA69A9" w:rsidP="00BA6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9A9" w:rsidRPr="00D71AD0" w:rsidRDefault="00BA69A9" w:rsidP="00BA6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hAnsi="Times New Roman" w:cs="Times New Roman"/>
          <w:sz w:val="28"/>
          <w:szCs w:val="28"/>
        </w:rPr>
        <w:t xml:space="preserve">Количество и цена рабочих станций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D71AD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tbl>
      <w:tblPr>
        <w:tblW w:w="9938" w:type="dxa"/>
        <w:tblInd w:w="93" w:type="dxa"/>
        <w:tblLayout w:type="fixed"/>
        <w:tblLook w:val="04A0"/>
      </w:tblPr>
      <w:tblGrid>
        <w:gridCol w:w="570"/>
        <w:gridCol w:w="1428"/>
        <w:gridCol w:w="1136"/>
        <w:gridCol w:w="1201"/>
        <w:gridCol w:w="1350"/>
        <w:gridCol w:w="1276"/>
        <w:gridCol w:w="851"/>
        <w:gridCol w:w="1275"/>
        <w:gridCol w:w="851"/>
      </w:tblGrid>
      <w:tr w:rsidR="00BA69A9" w:rsidRPr="00D71AD0" w:rsidTr="00BA69A9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BA69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 (рублей)</w:t>
            </w:r>
          </w:p>
        </w:tc>
      </w:tr>
      <w:tr w:rsidR="00BA69A9" w:rsidRPr="00D71AD0" w:rsidTr="00BA69A9">
        <w:trPr>
          <w:trHeight w:val="9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9A9" w:rsidRPr="00D71AD0" w:rsidTr="00BA69A9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станция (монитор, системный блок, ИБП, </w:t>
            </w: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ПО, клавиатура, мышь, сетевой фильтр)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60391</w:t>
            </w:r>
          </w:p>
        </w:tc>
      </w:tr>
    </w:tbl>
    <w:p w:rsidR="002B3BB2" w:rsidRPr="002B3BB2" w:rsidRDefault="002B3BB2" w:rsidP="001E5904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803489" w:rsidP="006D52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2</w:t>
      </w:r>
      <w:r w:rsidR="002B3BB2" w:rsidRPr="002B3BB2">
        <w:rPr>
          <w:rFonts w:ascii="Times New Roman" w:hAnsi="Times New Roman" w:cs="Times New Roman"/>
          <w:sz w:val="28"/>
          <w:szCs w:val="28"/>
        </w:rPr>
        <w:t>2</w:t>
      </w:r>
      <w:r w:rsidRPr="002B3BB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294"/>
      <w:bookmarkEnd w:id="3"/>
      <w:r w:rsidRPr="002B3BB2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определяются по формуле:</w:t>
      </w:r>
    </w:p>
    <w:p w:rsidR="00803489" w:rsidRPr="002B3BB2" w:rsidRDefault="00803489" w:rsidP="006D52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803489" w:rsidRPr="002B3BB2" w:rsidRDefault="00803489" w:rsidP="006D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B3BB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</w:t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оргтехники;</w:t>
      </w:r>
    </w:p>
    <w:p w:rsidR="00803489" w:rsidRPr="002B3BB2" w:rsidRDefault="00803489" w:rsidP="006D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09575" cy="3619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знак суммы;</w:t>
      </w:r>
    </w:p>
    <w:p w:rsidR="00803489" w:rsidRPr="002B3BB2" w:rsidRDefault="00803489" w:rsidP="006D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2B3BB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пм</w:t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803489" w:rsidRPr="002B3BB2" w:rsidRDefault="00803489" w:rsidP="006D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устройства, i-го копировального аппарата и иной оргтехники в соответствии с нормативами субъектов нормирования;</w:t>
      </w:r>
    </w:p>
    <w:p w:rsidR="00803489" w:rsidRDefault="00803489" w:rsidP="006D5279">
      <w:pPr>
        <w:pStyle w:val="ConsPlusNormal"/>
        <w:ind w:firstLine="709"/>
        <w:jc w:val="both"/>
        <w:rPr>
          <w:color w:val="000000"/>
          <w:szCs w:val="28"/>
        </w:rPr>
      </w:pPr>
      <w:r w:rsidRPr="002B3BB2">
        <w:rPr>
          <w:color w:val="000000"/>
          <w:szCs w:val="28"/>
        </w:rPr>
        <w:t>n – количество принтеров, многофункциональных устройств, копировальных аппаратов и иной оргтехники.</w:t>
      </w:r>
    </w:p>
    <w:p w:rsidR="009B6DB0" w:rsidRPr="00EA2B7E" w:rsidRDefault="009B6DB0" w:rsidP="009B6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Цена и количество принтеров, многофункциональных устройств и </w:t>
      </w:r>
    </w:p>
    <w:p w:rsidR="009B6DB0" w:rsidRPr="00EA2B7E" w:rsidRDefault="009B6DB0" w:rsidP="009B6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на обеспечение функций </w:t>
      </w:r>
    </w:p>
    <w:p w:rsidR="009B6DB0" w:rsidRPr="00EA2B7E" w:rsidRDefault="009B6DB0" w:rsidP="009B6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EA2B7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60"/>
        <w:gridCol w:w="992"/>
        <w:gridCol w:w="1276"/>
        <w:gridCol w:w="1275"/>
        <w:gridCol w:w="1418"/>
        <w:gridCol w:w="850"/>
        <w:gridCol w:w="992"/>
        <w:gridCol w:w="851"/>
      </w:tblGrid>
      <w:tr w:rsidR="009B6DB0" w:rsidRPr="00395956" w:rsidTr="009B6DB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B6DB0" w:rsidRPr="00395956" w:rsidTr="009B6DB0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специалисты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B0" w:rsidRPr="00395956" w:rsidTr="009B6D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3566DC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 (многофункциональное устройство)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20316</w:t>
            </w:r>
          </w:p>
        </w:tc>
      </w:tr>
      <w:tr w:rsidR="009B6DB0" w:rsidRPr="00395956" w:rsidTr="009B6DB0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Принтер,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35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</w:tr>
    </w:tbl>
    <w:p w:rsidR="00803489" w:rsidRDefault="00803489" w:rsidP="006D5279">
      <w:pPr>
        <w:pStyle w:val="ConsPlusNormal"/>
        <w:ind w:firstLine="709"/>
        <w:jc w:val="both"/>
        <w:rPr>
          <w:szCs w:val="28"/>
        </w:rPr>
      </w:pPr>
    </w:p>
    <w:p w:rsidR="001E5904" w:rsidRDefault="00803489" w:rsidP="001E59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E5904">
        <w:rPr>
          <w:szCs w:val="28"/>
        </w:rPr>
        <w:t>3</w:t>
      </w:r>
      <w:r>
        <w:rPr>
          <w:szCs w:val="28"/>
        </w:rPr>
        <w:t xml:space="preserve">. </w:t>
      </w:r>
      <w:r w:rsidR="001E5904">
        <w:rPr>
          <w:szCs w:val="28"/>
        </w:rPr>
        <w:t>Затраты на приобретение оборудования по обеспечению безопасности информации определяются по следующей формуле:</w:t>
      </w:r>
    </w:p>
    <w:p w:rsidR="001E5904" w:rsidRDefault="001E5904" w:rsidP="001E5904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448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904" w:rsidRDefault="001E5904" w:rsidP="001E5904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где</w:t>
      </w:r>
    </w:p>
    <w:p w:rsidR="001E5904" w:rsidRDefault="001E5904" w:rsidP="001E5904">
      <w:pPr>
        <w:pStyle w:val="ConsPlusNormal"/>
        <w:ind w:firstLine="709"/>
        <w:rPr>
          <w:szCs w:val="28"/>
        </w:rPr>
      </w:pPr>
    </w:p>
    <w:p w:rsidR="001E5904" w:rsidRDefault="001E5904" w:rsidP="001E59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обин</w:t>
      </w:r>
      <w:r>
        <w:rPr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E5904" w:rsidRDefault="001E5904" w:rsidP="001E59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Σ – знак суммы;</w:t>
      </w:r>
      <w:r w:rsidRPr="00822C46">
        <w:rPr>
          <w:position w:val="-10"/>
          <w:szCs w:val="28"/>
        </w:rPr>
        <w:object w:dxaOrig="180" w:dyaOrig="345">
          <v:shape id="_x0000_i1043" type="#_x0000_t75" style="width:9.75pt;height:17.25pt" o:ole="">
            <v:imagedata r:id="rId10" o:title=""/>
          </v:shape>
          <o:OLEObject Type="Embed" ProgID="Equation.3" ShapeID="_x0000_i1043" DrawAspect="Content" ObjectID="_1528714555" r:id="rId59"/>
        </w:object>
      </w:r>
    </w:p>
    <w:p w:rsidR="001E5904" w:rsidRDefault="001E5904" w:rsidP="001E59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о бин</w:t>
      </w:r>
      <w:r>
        <w:rPr>
          <w:szCs w:val="28"/>
        </w:rPr>
        <w:t xml:space="preserve"> – количество i-го оборудования по обеспечению безопасности информации;</w:t>
      </w:r>
    </w:p>
    <w:p w:rsidR="001E5904" w:rsidRDefault="001E5904" w:rsidP="001E59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о бин</w:t>
      </w:r>
      <w:r>
        <w:rPr>
          <w:szCs w:val="28"/>
        </w:rPr>
        <w:t xml:space="preserve"> – цена приобретаемого i-го оборудования по обеспечению безопасности информации;</w:t>
      </w:r>
    </w:p>
    <w:p w:rsidR="001E5904" w:rsidRDefault="001E5904" w:rsidP="001E590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оборудования по обеспечению безопасности информации.</w:t>
      </w:r>
    </w:p>
    <w:p w:rsidR="00803489" w:rsidRDefault="00803489" w:rsidP="001E5904">
      <w:pPr>
        <w:pStyle w:val="ConsPlusNormal"/>
        <w:ind w:firstLine="709"/>
        <w:jc w:val="both"/>
        <w:rPr>
          <w:szCs w:val="28"/>
        </w:rPr>
      </w:pPr>
    </w:p>
    <w:p w:rsidR="001E5904" w:rsidRDefault="001E5904" w:rsidP="006D5279">
      <w:pPr>
        <w:pStyle w:val="ConsPlusNormal"/>
        <w:ind w:firstLine="709"/>
        <w:jc w:val="center"/>
        <w:outlineLvl w:val="3"/>
        <w:rPr>
          <w:szCs w:val="28"/>
        </w:rPr>
      </w:pPr>
      <w:bookmarkStart w:id="4" w:name="Par301"/>
      <w:bookmarkEnd w:id="4"/>
      <w:r>
        <w:rPr>
          <w:szCs w:val="28"/>
        </w:rPr>
        <w:t>Затраты на приобретение материальных запасов</w:t>
      </w:r>
    </w:p>
    <w:p w:rsidR="001E5904" w:rsidRDefault="001E5904" w:rsidP="006D5279">
      <w:pPr>
        <w:pStyle w:val="ConsPlusNormal"/>
        <w:ind w:firstLine="709"/>
        <w:jc w:val="center"/>
        <w:outlineLvl w:val="3"/>
        <w:rPr>
          <w:szCs w:val="28"/>
        </w:rPr>
      </w:pPr>
    </w:p>
    <w:p w:rsidR="001E5904" w:rsidRDefault="00803489" w:rsidP="006D527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E5904">
        <w:rPr>
          <w:szCs w:val="28"/>
        </w:rPr>
        <w:t>4</w:t>
      </w:r>
      <w:r>
        <w:rPr>
          <w:szCs w:val="28"/>
        </w:rPr>
        <w:t xml:space="preserve">. </w:t>
      </w:r>
      <w:r w:rsidR="001E5904">
        <w:rPr>
          <w:szCs w:val="28"/>
        </w:rPr>
        <w:t>Затраты на приобретение мониторов определяются по следующей формуле:</w:t>
      </w:r>
    </w:p>
    <w:p w:rsidR="001E5904" w:rsidRDefault="001E5904" w:rsidP="006D5279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0496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924050" cy="552450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904" w:rsidRDefault="001E5904" w:rsidP="006D5279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где</w:t>
      </w:r>
    </w:p>
    <w:p w:rsidR="001E5904" w:rsidRDefault="001E5904" w:rsidP="006D5279">
      <w:pPr>
        <w:pStyle w:val="ConsPlusNormal"/>
        <w:ind w:firstLine="709"/>
        <w:rPr>
          <w:szCs w:val="28"/>
        </w:rPr>
      </w:pPr>
    </w:p>
    <w:p w:rsidR="001E5904" w:rsidRDefault="001E5904" w:rsidP="006D527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мон</w:t>
      </w:r>
      <w:r>
        <w:rPr>
          <w:szCs w:val="28"/>
        </w:rPr>
        <w:t xml:space="preserve"> – затраты на приобретение мониторов;</w:t>
      </w:r>
    </w:p>
    <w:p w:rsidR="001E5904" w:rsidRDefault="001E5904" w:rsidP="006D527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44" type="#_x0000_t75" style="width:9.75pt;height:17.25pt" o:ole="">
            <v:imagedata r:id="rId10" o:title=""/>
          </v:shape>
          <o:OLEObject Type="Embed" ProgID="Equation.3" ShapeID="_x0000_i1044" DrawAspect="Content" ObjectID="_1528714556" r:id="rId61"/>
        </w:object>
      </w:r>
    </w:p>
    <w:p w:rsidR="001E5904" w:rsidRDefault="001E5904" w:rsidP="006D5279">
      <w:pPr>
        <w:pStyle w:val="ConsPlusNormal"/>
        <w:ind w:firstLine="709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мон</w:t>
      </w:r>
      <w:r>
        <w:rPr>
          <w:szCs w:val="28"/>
        </w:rPr>
        <w:t xml:space="preserve"> – количество мониторов для i-й должности;</w:t>
      </w:r>
    </w:p>
    <w:p w:rsidR="001E5904" w:rsidRDefault="001E5904" w:rsidP="006D527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мон</w:t>
      </w:r>
      <w:r>
        <w:rPr>
          <w:szCs w:val="28"/>
        </w:rPr>
        <w:t xml:space="preserve"> – цена одного монитора для i-й должности;</w:t>
      </w:r>
    </w:p>
    <w:p w:rsidR="001E5904" w:rsidRDefault="001E5904" w:rsidP="006D527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6D5279">
      <w:pPr>
        <w:pStyle w:val="ConsPlusNormal"/>
        <w:ind w:firstLine="709"/>
        <w:jc w:val="both"/>
        <w:rPr>
          <w:b/>
          <w:bCs/>
          <w:szCs w:val="28"/>
        </w:rPr>
      </w:pPr>
    </w:p>
    <w:p w:rsidR="00F104F1" w:rsidRDefault="00803489" w:rsidP="00F104F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104F1">
        <w:rPr>
          <w:szCs w:val="28"/>
        </w:rPr>
        <w:t>5</w:t>
      </w:r>
      <w:r>
        <w:rPr>
          <w:szCs w:val="28"/>
        </w:rPr>
        <w:t xml:space="preserve">. </w:t>
      </w:r>
      <w:r w:rsidR="00F104F1">
        <w:rPr>
          <w:szCs w:val="28"/>
        </w:rPr>
        <w:t>Затраты на приобретение системных блоков определяются по следующей формуле:</w:t>
      </w:r>
    </w:p>
    <w:p w:rsidR="00F104F1" w:rsidRDefault="00F104F1" w:rsidP="00F104F1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544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26035</wp:posOffset>
            </wp:positionV>
            <wp:extent cx="1581150" cy="530225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4F1" w:rsidRDefault="00F104F1" w:rsidP="00F104F1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где</w:t>
      </w:r>
    </w:p>
    <w:p w:rsidR="00F104F1" w:rsidRDefault="00F104F1" w:rsidP="00F104F1">
      <w:pPr>
        <w:pStyle w:val="ConsPlusNormal"/>
        <w:ind w:firstLine="709"/>
        <w:rPr>
          <w:szCs w:val="28"/>
        </w:rPr>
      </w:pPr>
    </w:p>
    <w:p w:rsidR="00F104F1" w:rsidRDefault="00F104F1" w:rsidP="00F104F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</w:t>
      </w:r>
      <w:r>
        <w:rPr>
          <w:szCs w:val="28"/>
        </w:rPr>
        <w:t xml:space="preserve"> – затраты на приобретение системных блоков;</w:t>
      </w:r>
    </w:p>
    <w:p w:rsidR="00F104F1" w:rsidRDefault="00F104F1" w:rsidP="00F104F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45" type="#_x0000_t75" style="width:9.75pt;height:17.25pt" o:ole="">
            <v:imagedata r:id="rId10" o:title=""/>
          </v:shape>
          <o:OLEObject Type="Embed" ProgID="Equation.3" ShapeID="_x0000_i1045" DrawAspect="Content" ObjectID="_1528714557" r:id="rId63"/>
        </w:object>
      </w:r>
    </w:p>
    <w:p w:rsidR="00F104F1" w:rsidRDefault="00F104F1" w:rsidP="00F104F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cб</w:t>
      </w:r>
      <w:r>
        <w:rPr>
          <w:szCs w:val="28"/>
        </w:rPr>
        <w:t xml:space="preserve"> – количество i-х системных блоков;</w:t>
      </w:r>
    </w:p>
    <w:p w:rsidR="00F104F1" w:rsidRDefault="00F104F1" w:rsidP="00F104F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cб</w:t>
      </w:r>
      <w:r>
        <w:rPr>
          <w:szCs w:val="28"/>
        </w:rPr>
        <w:t xml:space="preserve"> – цена одного i-го системного блока;</w:t>
      </w:r>
    </w:p>
    <w:p w:rsidR="00F104F1" w:rsidRDefault="00F104F1" w:rsidP="00F104F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системных блоков.</w:t>
      </w:r>
    </w:p>
    <w:p w:rsidR="00A44FBB" w:rsidRDefault="00A44FBB" w:rsidP="00F104F1">
      <w:pPr>
        <w:pStyle w:val="ConsPlusNormal"/>
        <w:ind w:firstLine="709"/>
        <w:jc w:val="both"/>
        <w:rPr>
          <w:szCs w:val="28"/>
        </w:rPr>
      </w:pPr>
    </w:p>
    <w:p w:rsidR="00F104F1" w:rsidRPr="00A44FBB" w:rsidRDefault="00803489" w:rsidP="00A4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BB">
        <w:rPr>
          <w:rFonts w:ascii="Times New Roman" w:hAnsi="Times New Roman" w:cs="Times New Roman"/>
          <w:sz w:val="28"/>
          <w:szCs w:val="28"/>
        </w:rPr>
        <w:t>2</w:t>
      </w:r>
      <w:r w:rsidR="00F104F1" w:rsidRPr="00A44FBB">
        <w:rPr>
          <w:rFonts w:ascii="Times New Roman" w:hAnsi="Times New Roman" w:cs="Times New Roman"/>
          <w:sz w:val="28"/>
          <w:szCs w:val="28"/>
        </w:rPr>
        <w:t>6</w:t>
      </w:r>
      <w:r w:rsidRPr="00A44FBB">
        <w:rPr>
          <w:rFonts w:ascii="Times New Roman" w:hAnsi="Times New Roman" w:cs="Times New Roman"/>
          <w:sz w:val="28"/>
          <w:szCs w:val="28"/>
        </w:rPr>
        <w:t xml:space="preserve">. </w:t>
      </w:r>
      <w:r w:rsidR="00F104F1" w:rsidRPr="00A44FBB"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информации определяются по следующей формуле:</w:t>
      </w:r>
    </w:p>
    <w:p w:rsidR="00F104F1" w:rsidRPr="00A44FBB" w:rsidRDefault="00F104F1" w:rsidP="00A44FBB">
      <w:pPr>
        <w:pStyle w:val="ConsPlusNormal"/>
        <w:ind w:firstLine="709"/>
        <w:rPr>
          <w:noProof/>
          <w:szCs w:val="28"/>
        </w:rPr>
      </w:pPr>
      <w:r w:rsidRPr="00A44FBB">
        <w:rPr>
          <w:noProof/>
          <w:szCs w:val="28"/>
        </w:rPr>
        <w:drawing>
          <wp:anchor distT="0" distB="0" distL="114300" distR="114300" simplePos="0" relativeHeight="251694592" behindDoc="0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632585" cy="52895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4F1" w:rsidRPr="00A44FBB" w:rsidRDefault="00F104F1" w:rsidP="00A44FBB">
      <w:pPr>
        <w:pStyle w:val="ConsPlusNormal"/>
        <w:ind w:firstLine="709"/>
        <w:rPr>
          <w:szCs w:val="28"/>
        </w:rPr>
      </w:pPr>
      <w:r w:rsidRPr="00A44FBB">
        <w:rPr>
          <w:szCs w:val="28"/>
        </w:rPr>
        <w:t>где</w:t>
      </w:r>
    </w:p>
    <w:p w:rsidR="00F104F1" w:rsidRPr="00A44FBB" w:rsidRDefault="00F104F1" w:rsidP="00A44FBB">
      <w:pPr>
        <w:pStyle w:val="ConsPlusNormal"/>
        <w:ind w:firstLine="709"/>
        <w:rPr>
          <w:szCs w:val="28"/>
        </w:rPr>
      </w:pPr>
    </w:p>
    <w:p w:rsidR="00F104F1" w:rsidRPr="00A44FBB" w:rsidRDefault="00F104F1" w:rsidP="00A44FBB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З</w:t>
      </w:r>
      <w:r w:rsidRPr="00A44FBB">
        <w:rPr>
          <w:szCs w:val="28"/>
          <w:vertAlign w:val="subscript"/>
        </w:rPr>
        <w:t xml:space="preserve">мн </w:t>
      </w:r>
      <w:r w:rsidRPr="00A44FBB">
        <w:rPr>
          <w:szCs w:val="28"/>
        </w:rPr>
        <w:t>– затраты на приобретение магнитных и оптических носителей информации;</w:t>
      </w:r>
    </w:p>
    <w:p w:rsidR="00F104F1" w:rsidRPr="00A44FBB" w:rsidRDefault="00F104F1" w:rsidP="00A44FBB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Σ – знак суммы;</w:t>
      </w:r>
      <w:r w:rsidRPr="00A44FBB">
        <w:rPr>
          <w:position w:val="-10"/>
          <w:szCs w:val="28"/>
        </w:rPr>
        <w:object w:dxaOrig="180" w:dyaOrig="345">
          <v:shape id="_x0000_i1046" type="#_x0000_t75" style="width:9.75pt;height:17.25pt" o:ole="">
            <v:imagedata r:id="rId10" o:title=""/>
          </v:shape>
          <o:OLEObject Type="Embed" ProgID="Equation.3" ShapeID="_x0000_i1046" DrawAspect="Content" ObjectID="_1528714558" r:id="rId65"/>
        </w:object>
      </w:r>
    </w:p>
    <w:p w:rsidR="00F104F1" w:rsidRPr="00A44FBB" w:rsidRDefault="00F104F1" w:rsidP="00A44FBB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Q</w:t>
      </w:r>
      <w:r w:rsidRPr="00A44FBB">
        <w:rPr>
          <w:szCs w:val="28"/>
          <w:vertAlign w:val="subscript"/>
        </w:rPr>
        <w:t>i мн</w:t>
      </w:r>
      <w:r w:rsidRPr="00A44FBB">
        <w:rPr>
          <w:szCs w:val="28"/>
        </w:rPr>
        <w:t xml:space="preserve"> – количество носителей информации по  i- й должности в соответствии с нормативами субъектов нормирования;</w:t>
      </w:r>
    </w:p>
    <w:p w:rsidR="00F104F1" w:rsidRPr="00A44FBB" w:rsidRDefault="00F104F1" w:rsidP="00A44FBB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P</w:t>
      </w:r>
      <w:r w:rsidRPr="00A44FBB">
        <w:rPr>
          <w:szCs w:val="28"/>
          <w:vertAlign w:val="subscript"/>
        </w:rPr>
        <w:t>i мн</w:t>
      </w:r>
      <w:r w:rsidRPr="00A44FBB">
        <w:rPr>
          <w:szCs w:val="28"/>
        </w:rPr>
        <w:t xml:space="preserve"> – цена одной единицы носителя информации по  i- й должности в соответствии с нормативами субъектов нормирования;</w:t>
      </w:r>
    </w:p>
    <w:p w:rsidR="00F104F1" w:rsidRDefault="00F104F1" w:rsidP="00A44FBB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lastRenderedPageBreak/>
        <w:t>n – количество типов магнитных и оптических носителей информации.</w:t>
      </w:r>
    </w:p>
    <w:p w:rsidR="009B6DB0" w:rsidRPr="00A44FBB" w:rsidRDefault="009B6DB0" w:rsidP="00A44FBB">
      <w:pPr>
        <w:pStyle w:val="ConsPlusNormal"/>
        <w:ind w:firstLine="709"/>
        <w:jc w:val="both"/>
        <w:rPr>
          <w:szCs w:val="28"/>
        </w:rPr>
      </w:pPr>
    </w:p>
    <w:p w:rsidR="009B6DB0" w:rsidRPr="009B6DB0" w:rsidRDefault="009B6DB0" w:rsidP="009B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 xml:space="preserve">Количество и цена носителей информации на обеспечение функций </w:t>
      </w:r>
    </w:p>
    <w:p w:rsidR="009B6DB0" w:rsidRPr="009B6DB0" w:rsidRDefault="009B6DB0" w:rsidP="009B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>финансового управления администрации Грачевского муниципального района Ставропольского края</w:t>
      </w:r>
    </w:p>
    <w:tbl>
      <w:tblPr>
        <w:tblW w:w="9655" w:type="dxa"/>
        <w:tblInd w:w="93" w:type="dxa"/>
        <w:tblLayout w:type="fixed"/>
        <w:tblLook w:val="04A0"/>
      </w:tblPr>
      <w:tblGrid>
        <w:gridCol w:w="599"/>
        <w:gridCol w:w="1543"/>
        <w:gridCol w:w="1134"/>
        <w:gridCol w:w="1275"/>
        <w:gridCol w:w="1276"/>
        <w:gridCol w:w="1276"/>
        <w:gridCol w:w="850"/>
        <w:gridCol w:w="993"/>
        <w:gridCol w:w="709"/>
      </w:tblGrid>
      <w:tr w:rsidR="009B6DB0" w:rsidRPr="009B6DB0" w:rsidTr="00D54BE1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B6DB0" w:rsidRPr="009B6DB0" w:rsidTr="00D54BE1">
        <w:trPr>
          <w:trHeight w:val="9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B0" w:rsidRPr="009B6DB0" w:rsidTr="00D54BE1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CD-R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9B6DB0" w:rsidRPr="009B6DB0" w:rsidTr="00D54BE1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Накопитель USB - Flesh Disk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</w:tr>
    </w:tbl>
    <w:p w:rsidR="00803489" w:rsidRDefault="00803489" w:rsidP="00F104F1">
      <w:pPr>
        <w:pStyle w:val="ConsPlusNormal"/>
        <w:ind w:firstLine="720"/>
        <w:jc w:val="both"/>
        <w:rPr>
          <w:szCs w:val="28"/>
        </w:rPr>
      </w:pPr>
    </w:p>
    <w:p w:rsidR="000D6713" w:rsidRPr="000D6713" w:rsidRDefault="000D6713" w:rsidP="000D6713">
      <w:pPr>
        <w:pStyle w:val="ConsPlusNormal"/>
        <w:ind w:firstLine="709"/>
        <w:jc w:val="both"/>
        <w:rPr>
          <w:szCs w:val="28"/>
        </w:rPr>
      </w:pPr>
      <w:r w:rsidRPr="000D6713">
        <w:rPr>
          <w:szCs w:val="28"/>
        </w:rPr>
        <w:t>2</w:t>
      </w:r>
      <w:r w:rsidR="00A44FBB">
        <w:rPr>
          <w:szCs w:val="28"/>
        </w:rPr>
        <w:t>7</w:t>
      </w:r>
      <w:r w:rsidR="00803489" w:rsidRPr="000D6713">
        <w:rPr>
          <w:szCs w:val="28"/>
        </w:rPr>
        <w:t xml:space="preserve">. </w:t>
      </w:r>
      <w:r w:rsidRPr="000D6713">
        <w:rPr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0D6713" w:rsidRPr="000D6713" w:rsidRDefault="000D6713" w:rsidP="000D6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713" w:rsidRPr="000D6713" w:rsidRDefault="000D6713" w:rsidP="000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13">
        <w:rPr>
          <w:rFonts w:ascii="Times New Roman" w:hAnsi="Times New Roman" w:cs="Times New Roman"/>
          <w:sz w:val="28"/>
          <w:szCs w:val="28"/>
        </w:rPr>
        <w:t>, где</w:t>
      </w:r>
    </w:p>
    <w:p w:rsidR="000D6713" w:rsidRPr="000D6713" w:rsidRDefault="000D6713" w:rsidP="000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13" w:rsidRPr="000D6713" w:rsidRDefault="000D6713" w:rsidP="000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sz w:val="28"/>
          <w:szCs w:val="28"/>
        </w:rPr>
        <w:t>З</w:t>
      </w:r>
      <w:r w:rsidRPr="000D671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0D671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D6713" w:rsidRPr="000D6713" w:rsidRDefault="000D6713" w:rsidP="000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352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1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0D6713" w:rsidRPr="007C56B9" w:rsidRDefault="000D6713" w:rsidP="000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Q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0D6713" w:rsidRPr="007C56B9" w:rsidRDefault="000D6713" w:rsidP="000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N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нормативами субъектов нормирования;</w:t>
      </w:r>
    </w:p>
    <w:p w:rsidR="000D6713" w:rsidRPr="000D6713" w:rsidRDefault="000D6713" w:rsidP="000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P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803489" w:rsidRPr="000D6713" w:rsidRDefault="000D6713" w:rsidP="000D6713">
      <w:pPr>
        <w:pStyle w:val="ConsPlusNormal"/>
        <w:ind w:firstLine="709"/>
        <w:jc w:val="both"/>
        <w:rPr>
          <w:szCs w:val="28"/>
        </w:rPr>
      </w:pPr>
      <w:r w:rsidRPr="000D6713">
        <w:rPr>
          <w:color w:val="000000"/>
          <w:szCs w:val="28"/>
        </w:rPr>
        <w:t>n – количество типов принтеров, многофункциональных устройств, копировальных аппаратов и иной оргтехники</w:t>
      </w:r>
      <w:r w:rsidRPr="000D6713">
        <w:rPr>
          <w:szCs w:val="28"/>
        </w:rPr>
        <w:t>.</w:t>
      </w:r>
    </w:p>
    <w:p w:rsidR="00546EFF" w:rsidRDefault="00546EFF" w:rsidP="00D5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BE1" w:rsidRPr="00D54BE1" w:rsidRDefault="00D54BE1" w:rsidP="00D5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E1">
        <w:rPr>
          <w:rFonts w:ascii="Times New Roman" w:hAnsi="Times New Roman" w:cs="Times New Roman"/>
          <w:sz w:val="28"/>
          <w:szCs w:val="28"/>
        </w:rPr>
        <w:t xml:space="preserve">Количество и цена расходных материалов для различных типов принтеров, многофункциональных устройств, копировальных аппаратов и иной </w:t>
      </w:r>
      <w:r w:rsidRPr="00D54BE1">
        <w:rPr>
          <w:rFonts w:ascii="Times New Roman" w:hAnsi="Times New Roman" w:cs="Times New Roman"/>
          <w:sz w:val="28"/>
          <w:szCs w:val="28"/>
        </w:rPr>
        <w:lastRenderedPageBreak/>
        <w:t xml:space="preserve">оргтехники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D54BE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tbl>
      <w:tblPr>
        <w:tblW w:w="9655" w:type="dxa"/>
        <w:tblInd w:w="93" w:type="dxa"/>
        <w:tblLayout w:type="fixed"/>
        <w:tblLook w:val="04A0"/>
      </w:tblPr>
      <w:tblGrid>
        <w:gridCol w:w="617"/>
        <w:gridCol w:w="1525"/>
        <w:gridCol w:w="850"/>
        <w:gridCol w:w="1276"/>
        <w:gridCol w:w="1559"/>
        <w:gridCol w:w="1201"/>
        <w:gridCol w:w="925"/>
        <w:gridCol w:w="993"/>
        <w:gridCol w:w="709"/>
      </w:tblGrid>
      <w:tr w:rsidR="00D54BE1" w:rsidTr="00D54BE1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54BE1" w:rsidTr="00D54BE1">
        <w:trPr>
          <w:trHeight w:val="94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BE1" w:rsidTr="00D54BE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на лазерный 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3842</w:t>
            </w:r>
          </w:p>
        </w:tc>
      </w:tr>
    </w:tbl>
    <w:p w:rsidR="00272539" w:rsidRDefault="00272539" w:rsidP="004D3897">
      <w:pPr>
        <w:pStyle w:val="ConsPlusNormal"/>
        <w:ind w:firstLine="720"/>
        <w:jc w:val="center"/>
        <w:outlineLvl w:val="2"/>
        <w:rPr>
          <w:szCs w:val="28"/>
        </w:rPr>
      </w:pPr>
    </w:p>
    <w:p w:rsidR="004D3897" w:rsidRDefault="004D3897" w:rsidP="004D3897">
      <w:pPr>
        <w:pStyle w:val="ConsPlusNormal"/>
        <w:ind w:firstLine="720"/>
        <w:jc w:val="center"/>
        <w:outlineLvl w:val="2"/>
        <w:rPr>
          <w:szCs w:val="28"/>
        </w:rPr>
      </w:pPr>
      <w:r>
        <w:rPr>
          <w:szCs w:val="28"/>
        </w:rPr>
        <w:t>II. Прочие затраты</w:t>
      </w:r>
    </w:p>
    <w:p w:rsidR="004D3897" w:rsidRDefault="004D3897" w:rsidP="004D3897">
      <w:pPr>
        <w:pStyle w:val="ConsPlusNormal"/>
        <w:ind w:firstLine="720"/>
        <w:jc w:val="both"/>
        <w:rPr>
          <w:szCs w:val="28"/>
        </w:rPr>
      </w:pPr>
    </w:p>
    <w:p w:rsidR="004D3897" w:rsidRDefault="004D3897" w:rsidP="004D3897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803489" w:rsidRDefault="00803489" w:rsidP="00803489">
      <w:pPr>
        <w:pStyle w:val="ConsPlusNormal"/>
        <w:ind w:firstLine="720"/>
        <w:jc w:val="both"/>
        <w:rPr>
          <w:szCs w:val="28"/>
        </w:rPr>
      </w:pPr>
    </w:p>
    <w:p w:rsidR="004D3897" w:rsidRDefault="00272539" w:rsidP="004D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803489">
        <w:rPr>
          <w:szCs w:val="28"/>
        </w:rPr>
        <w:t xml:space="preserve">. </w:t>
      </w:r>
      <w:r w:rsidR="004D3897">
        <w:rPr>
          <w:szCs w:val="28"/>
        </w:rPr>
        <w:t>Затраты на оплату услуг связи определяются по следующей формуле:</w:t>
      </w:r>
    </w:p>
    <w:p w:rsidR="00674608" w:rsidRDefault="00822C46" w:rsidP="00674608">
      <w:pPr>
        <w:pStyle w:val="ConsPlusNormal"/>
        <w:ind w:firstLine="709"/>
        <w:rPr>
          <w:szCs w:val="28"/>
        </w:rPr>
      </w:pPr>
      <w:r>
        <w:rPr>
          <w:szCs w:val="28"/>
        </w:rPr>
        <w:fldChar w:fldCharType="begin"/>
      </w:r>
      <w:r w:rsidR="004D3897">
        <w:rPr>
          <w:szCs w:val="28"/>
        </w:rPr>
        <w:instrText xml:space="preserve"> QUOTE </w:instrText>
      </w:r>
      <w:r w:rsidR="004D3897">
        <w:rPr>
          <w:noProof/>
          <w:szCs w:val="28"/>
        </w:rPr>
        <w:drawing>
          <wp:inline distT="0" distB="0" distL="0" distR="0">
            <wp:extent cx="809625" cy="695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</w:p>
    <w:p w:rsidR="004D3897" w:rsidRDefault="004D3897" w:rsidP="00674608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усв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сс</w:t>
      </w:r>
      <w:r>
        <w:rPr>
          <w:szCs w:val="28"/>
        </w:rPr>
        <w:t>, где</w:t>
      </w:r>
    </w:p>
    <w:p w:rsidR="004D3897" w:rsidRDefault="004D3897" w:rsidP="004D3897">
      <w:pPr>
        <w:pStyle w:val="ConsPlusNormal"/>
        <w:ind w:firstLine="709"/>
        <w:rPr>
          <w:noProof/>
          <w:szCs w:val="28"/>
        </w:rPr>
      </w:pPr>
    </w:p>
    <w:p w:rsidR="004D3897" w:rsidRDefault="00822C46" w:rsidP="004D3897">
      <w:pPr>
        <w:pStyle w:val="ConsPlusNormal"/>
        <w:ind w:firstLine="709"/>
        <w:rPr>
          <w:szCs w:val="28"/>
        </w:rPr>
      </w:pP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 w:rsidR="004D3897">
        <w:rPr>
          <w:noProof/>
          <w:szCs w:val="28"/>
        </w:rPr>
        <w:drawing>
          <wp:inline distT="0" distB="0" distL="0" distR="0">
            <wp:extent cx="809625" cy="695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 w:rsidR="004D3897">
        <w:rPr>
          <w:noProof/>
          <w:szCs w:val="28"/>
        </w:rPr>
        <w:drawing>
          <wp:inline distT="0" distB="0" distL="0" distR="0">
            <wp:extent cx="819150" cy="809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separate"/>
      </w:r>
      <w:r w:rsidR="004D3897">
        <w:rPr>
          <w:noProof/>
          <w:szCs w:val="28"/>
        </w:rPr>
        <w:drawing>
          <wp:inline distT="0" distB="0" distL="0" distR="0">
            <wp:extent cx="819150" cy="809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separate"/>
      </w: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 w:rsidR="004D3897">
        <w:rPr>
          <w:noProof/>
          <w:szCs w:val="28"/>
        </w:rPr>
        <w:drawing>
          <wp:inline distT="0" distB="0" distL="0" distR="0">
            <wp:extent cx="819150" cy="8096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separate"/>
      </w:r>
      <w:r w:rsidR="004D3897">
        <w:rPr>
          <w:noProof/>
          <w:szCs w:val="28"/>
        </w:rPr>
        <w:drawing>
          <wp:inline distT="0" distB="0" distL="0" distR="0">
            <wp:extent cx="819150" cy="8096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end"/>
      </w:r>
      <w:proofErr w:type="spellStart"/>
      <w:r w:rsidR="004D3897">
        <w:rPr>
          <w:szCs w:val="28"/>
        </w:rPr>
        <w:t>З</w:t>
      </w:r>
      <w:r w:rsidR="004D3897">
        <w:rPr>
          <w:szCs w:val="28"/>
          <w:vertAlign w:val="subscript"/>
        </w:rPr>
        <w:t>усв</w:t>
      </w:r>
      <w:proofErr w:type="spellEnd"/>
      <w:r w:rsidR="004D3897">
        <w:rPr>
          <w:szCs w:val="28"/>
        </w:rPr>
        <w:t xml:space="preserve">– </w:t>
      </w:r>
      <w:proofErr w:type="gramStart"/>
      <w:r w:rsidR="004D3897">
        <w:rPr>
          <w:szCs w:val="28"/>
        </w:rPr>
        <w:t>за</w:t>
      </w:r>
      <w:proofErr w:type="gramEnd"/>
      <w:r w:rsidR="004D3897">
        <w:rPr>
          <w:szCs w:val="28"/>
        </w:rPr>
        <w:t>траты на оплату услуг связи;</w:t>
      </w:r>
    </w:p>
    <w:p w:rsidR="004D3897" w:rsidRDefault="004D3897" w:rsidP="004D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– затраты на оплату услуг почтовой связи;</w:t>
      </w:r>
    </w:p>
    <w:p w:rsidR="004D3897" w:rsidRDefault="004D3897" w:rsidP="004D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сс</w:t>
      </w:r>
      <w:r>
        <w:rPr>
          <w:szCs w:val="28"/>
        </w:rPr>
        <w:t xml:space="preserve"> – затраты на оплату услуг специальной связи.</w:t>
      </w:r>
    </w:p>
    <w:p w:rsidR="00803489" w:rsidRDefault="00803489" w:rsidP="00803489">
      <w:pPr>
        <w:pStyle w:val="ConsPlusNormal"/>
        <w:ind w:firstLine="720"/>
        <w:jc w:val="both"/>
        <w:rPr>
          <w:szCs w:val="28"/>
        </w:rPr>
      </w:pPr>
    </w:p>
    <w:p w:rsidR="004D3897" w:rsidRDefault="00674608" w:rsidP="004D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803489">
        <w:rPr>
          <w:szCs w:val="28"/>
        </w:rPr>
        <w:t xml:space="preserve">. </w:t>
      </w:r>
      <w:r w:rsidR="004D3897">
        <w:rPr>
          <w:szCs w:val="28"/>
        </w:rPr>
        <w:t>Затраты на оплату услуг почтовой связи определяются по следующей формуле:</w:t>
      </w:r>
    </w:p>
    <w:p w:rsidR="004D3897" w:rsidRDefault="004D3897" w:rsidP="004D3897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0736" behindDoc="0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25400</wp:posOffset>
            </wp:positionV>
            <wp:extent cx="1424940" cy="50228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897" w:rsidRDefault="004D3897" w:rsidP="004D3897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где</w:t>
      </w:r>
    </w:p>
    <w:p w:rsidR="004D3897" w:rsidRDefault="004D3897" w:rsidP="004D3897">
      <w:pPr>
        <w:pStyle w:val="ConsPlusNormal"/>
        <w:ind w:firstLine="709"/>
        <w:rPr>
          <w:szCs w:val="28"/>
        </w:rPr>
      </w:pPr>
    </w:p>
    <w:p w:rsidR="004D3897" w:rsidRDefault="004D3897" w:rsidP="004D3897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 – затраты на оплату услуг почтовой связи;</w:t>
      </w:r>
    </w:p>
    <w:p w:rsidR="004D3897" w:rsidRDefault="004D3897" w:rsidP="004D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47" type="#_x0000_t75" style="width:9.75pt;height:17.25pt" o:ole="">
            <v:imagedata r:id="rId10" o:title=""/>
          </v:shape>
          <o:OLEObject Type="Embed" ProgID="Equation.3" ShapeID="_x0000_i1047" DrawAspect="Content" ObjectID="_1528714559" r:id="rId73"/>
        </w:object>
      </w:r>
    </w:p>
    <w:p w:rsidR="004D3897" w:rsidRDefault="004D3897" w:rsidP="004D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</w:t>
      </w:r>
      <w:r>
        <w:rPr>
          <w:szCs w:val="28"/>
        </w:rPr>
        <w:t xml:space="preserve"> – количество i-х почтовых отправлений в год;</w:t>
      </w:r>
    </w:p>
    <w:p w:rsidR="004D3897" w:rsidRDefault="004D3897" w:rsidP="004D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п</w:t>
      </w:r>
      <w:r>
        <w:rPr>
          <w:szCs w:val="28"/>
        </w:rPr>
        <w:t xml:space="preserve"> – цена одного i-го почтового отправления;</w:t>
      </w:r>
    </w:p>
    <w:p w:rsidR="004D3897" w:rsidRDefault="004D3897" w:rsidP="004D389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почтовых отправлений.</w:t>
      </w:r>
    </w:p>
    <w:p w:rsidR="004D3897" w:rsidRDefault="004D3897" w:rsidP="004D3897">
      <w:pPr>
        <w:pStyle w:val="ConsPlusNormal"/>
        <w:jc w:val="center"/>
        <w:outlineLvl w:val="3"/>
        <w:rPr>
          <w:szCs w:val="28"/>
        </w:rPr>
      </w:pPr>
    </w:p>
    <w:p w:rsidR="004D3897" w:rsidRDefault="004D3897" w:rsidP="004D3897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транспортные услуги</w:t>
      </w:r>
    </w:p>
    <w:p w:rsidR="00803489" w:rsidRDefault="00803489" w:rsidP="004D3897">
      <w:pPr>
        <w:pStyle w:val="ConsPlusNormal"/>
        <w:ind w:firstLine="709"/>
        <w:jc w:val="both"/>
        <w:rPr>
          <w:szCs w:val="28"/>
        </w:rPr>
      </w:pPr>
    </w:p>
    <w:p w:rsidR="004D3897" w:rsidRPr="004D3897" w:rsidRDefault="00674608" w:rsidP="00674608">
      <w:pPr>
        <w:pStyle w:val="ConsPlusNormal"/>
        <w:ind w:firstLine="709"/>
        <w:jc w:val="both"/>
        <w:rPr>
          <w:rFonts w:eastAsiaTheme="minorEastAsia"/>
          <w:szCs w:val="28"/>
        </w:rPr>
      </w:pPr>
      <w:bookmarkStart w:id="5" w:name="Par375"/>
      <w:bookmarkEnd w:id="5"/>
      <w:r>
        <w:rPr>
          <w:szCs w:val="28"/>
        </w:rPr>
        <w:t>30</w:t>
      </w:r>
      <w:r w:rsidR="00803489">
        <w:rPr>
          <w:szCs w:val="28"/>
        </w:rPr>
        <w:t xml:space="preserve">. </w:t>
      </w:r>
      <w:r w:rsidR="004D3897" w:rsidRPr="004D3897">
        <w:rPr>
          <w:rFonts w:eastAsiaTheme="minorEastAsia"/>
          <w:szCs w:val="28"/>
        </w:rPr>
        <w:t>Затраты на оплату проезда работника к месту нахождения учебного заведения и обратно (</w:t>
      </w:r>
      <w:r w:rsidR="004D3897">
        <w:rPr>
          <w:rFonts w:eastAsiaTheme="minorEastAsia"/>
          <w:noProof/>
          <w:position w:val="-14"/>
          <w:szCs w:val="28"/>
        </w:rPr>
        <w:drawing>
          <wp:inline distT="0" distB="0" distL="0" distR="0">
            <wp:extent cx="354965" cy="34099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97" w:rsidRPr="004D3897">
        <w:rPr>
          <w:rFonts w:eastAsiaTheme="minorEastAsia"/>
          <w:szCs w:val="28"/>
        </w:rPr>
        <w:t>) определяются по формуле:</w:t>
      </w:r>
    </w:p>
    <w:p w:rsidR="004D3897" w:rsidRPr="004D3897" w:rsidRDefault="004D3897" w:rsidP="006746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26640" cy="60706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>,где:</w:t>
      </w:r>
    </w:p>
    <w:p w:rsidR="004D3897" w:rsidRPr="004D3897" w:rsidRDefault="004D3897" w:rsidP="0067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57200" cy="34099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4D3897" w:rsidRPr="004D3897" w:rsidRDefault="004D3897" w:rsidP="0067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2590" cy="34099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4D3897" w:rsidRPr="004D3897" w:rsidRDefault="004D3897" w:rsidP="0067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97" w:rsidRPr="004D3897" w:rsidRDefault="004D3897" w:rsidP="006746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897">
        <w:rPr>
          <w:rFonts w:ascii="Times New Roman" w:hAnsi="Times New Roman" w:cs="Times New Roman"/>
          <w:sz w:val="28"/>
          <w:szCs w:val="28"/>
        </w:rPr>
        <w:t>Затраты на оплату расходов по договорамоб оказании услуг, связанных с проездом и наймом жилогопомещения в связи с командированием работников,заключаемым со сторонними организациями</w:t>
      </w:r>
    </w:p>
    <w:p w:rsidR="00803489" w:rsidRDefault="00803489" w:rsidP="00674608">
      <w:pPr>
        <w:pStyle w:val="ConsPlusNormal"/>
        <w:ind w:firstLine="709"/>
        <w:jc w:val="both"/>
        <w:rPr>
          <w:szCs w:val="28"/>
        </w:rPr>
      </w:pPr>
    </w:p>
    <w:p w:rsidR="003A5E46" w:rsidRDefault="00803489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74608">
        <w:rPr>
          <w:szCs w:val="28"/>
        </w:rPr>
        <w:t>1</w:t>
      </w:r>
      <w:r>
        <w:rPr>
          <w:szCs w:val="28"/>
        </w:rPr>
        <w:t xml:space="preserve">. </w:t>
      </w:r>
      <w:r w:rsidR="003A5E46">
        <w:rPr>
          <w:szCs w:val="28"/>
        </w:rPr>
        <w:t>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:rsidR="003A5E46" w:rsidRDefault="003A5E46" w:rsidP="00674608">
      <w:pPr>
        <w:pStyle w:val="ConsPlusNormal"/>
        <w:ind w:firstLine="709"/>
        <w:rPr>
          <w:noProof/>
          <w:szCs w:val="28"/>
        </w:rPr>
      </w:pPr>
    </w:p>
    <w:p w:rsidR="003A5E46" w:rsidRDefault="003A5E46" w:rsidP="00674608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>З</w:t>
      </w:r>
      <w:r>
        <w:rPr>
          <w:noProof/>
          <w:szCs w:val="28"/>
          <w:vertAlign w:val="subscript"/>
        </w:rPr>
        <w:t>кр</w:t>
      </w:r>
      <w:r>
        <w:rPr>
          <w:noProof/>
          <w:szCs w:val="28"/>
        </w:rPr>
        <w:t xml:space="preserve"> = З</w:t>
      </w:r>
      <w:r>
        <w:rPr>
          <w:noProof/>
          <w:szCs w:val="28"/>
          <w:vertAlign w:val="subscript"/>
        </w:rPr>
        <w:t>проезд</w:t>
      </w:r>
      <w:r>
        <w:rPr>
          <w:noProof/>
          <w:szCs w:val="28"/>
        </w:rPr>
        <w:t xml:space="preserve"> + З</w:t>
      </w:r>
      <w:r>
        <w:rPr>
          <w:noProof/>
          <w:szCs w:val="28"/>
          <w:vertAlign w:val="subscript"/>
        </w:rPr>
        <w:t>найм</w:t>
      </w:r>
      <w:r>
        <w:rPr>
          <w:noProof/>
          <w:szCs w:val="28"/>
        </w:rPr>
        <w:t xml:space="preserve">, </w:t>
      </w:r>
      <w:r>
        <w:rPr>
          <w:szCs w:val="28"/>
        </w:rPr>
        <w:t>где</w:t>
      </w:r>
    </w:p>
    <w:p w:rsidR="003A5E46" w:rsidRDefault="003A5E46" w:rsidP="00674608">
      <w:pPr>
        <w:pStyle w:val="ConsPlusNormal"/>
        <w:ind w:firstLine="709"/>
        <w:rPr>
          <w:noProof/>
          <w:szCs w:val="28"/>
        </w:rPr>
      </w:pP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кр</w:t>
      </w:r>
      <w:r>
        <w:rPr>
          <w:szCs w:val="28"/>
        </w:rPr>
        <w:t xml:space="preserve"> –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проезд</w:t>
      </w:r>
      <w:r>
        <w:rPr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найм</w:t>
      </w:r>
      <w:r>
        <w:rPr>
          <w:szCs w:val="28"/>
        </w:rPr>
        <w:t xml:space="preserve"> – затраты по договору найма жилого помещения на период командирования работника.</w:t>
      </w:r>
    </w:p>
    <w:p w:rsidR="003A5E46" w:rsidRDefault="00803489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74608">
        <w:rPr>
          <w:szCs w:val="28"/>
        </w:rPr>
        <w:t>2</w:t>
      </w:r>
      <w:r>
        <w:rPr>
          <w:szCs w:val="28"/>
        </w:rPr>
        <w:t xml:space="preserve">. </w:t>
      </w:r>
      <w:r w:rsidR="003A5E46">
        <w:rPr>
          <w:szCs w:val="28"/>
        </w:rPr>
        <w:t>Затраты по договору об оказании услуг, связанных с проездом к месту командирования работника и обратно определяются по следующей формуле:</w:t>
      </w:r>
    </w:p>
    <w:p w:rsidR="003A5E46" w:rsidRDefault="003A5E46" w:rsidP="00674608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784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2552700" cy="52387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E46" w:rsidRDefault="003A5E46" w:rsidP="00674608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где</w:t>
      </w:r>
    </w:p>
    <w:p w:rsidR="003A5E46" w:rsidRDefault="003A5E46" w:rsidP="00674608">
      <w:pPr>
        <w:pStyle w:val="ConsPlusNormal"/>
        <w:ind w:firstLine="709"/>
        <w:rPr>
          <w:szCs w:val="28"/>
        </w:rPr>
      </w:pP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проезд</w:t>
      </w:r>
      <w:r>
        <w:rPr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48" type="#_x0000_t75" style="width:9.75pt;height:17.25pt" o:ole="">
            <v:imagedata r:id="rId10" o:title=""/>
          </v:shape>
          <o:OLEObject Type="Embed" ProgID="Equation.3" ShapeID="_x0000_i1048" DrawAspect="Content" ObjectID="_1528714560" r:id="rId79"/>
        </w:objec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проезд</w:t>
      </w:r>
      <w:r>
        <w:rPr>
          <w:szCs w:val="28"/>
        </w:rPr>
        <w:t xml:space="preserve"> –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проезд</w:t>
      </w:r>
      <w:r>
        <w:rPr>
          <w:szCs w:val="28"/>
        </w:rPr>
        <w:t xml:space="preserve"> – цена проезда по i-му направлению командирования;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направлений командирования;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 – поправочный коэффициент, учитывающий оплату проезда работника к месту командирования и обратно.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</w:p>
    <w:p w:rsidR="003A5E46" w:rsidRDefault="00803489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74608">
        <w:rPr>
          <w:szCs w:val="28"/>
        </w:rPr>
        <w:t>3</w:t>
      </w:r>
      <w:r>
        <w:rPr>
          <w:szCs w:val="28"/>
        </w:rPr>
        <w:t xml:space="preserve">. </w:t>
      </w:r>
      <w:r w:rsidR="003A5E46">
        <w:rPr>
          <w:szCs w:val="28"/>
        </w:rPr>
        <w:t>Затраты по договору найма жилого помещения на период командирования работника определяются по следующей формуле:</w:t>
      </w:r>
    </w:p>
    <w:p w:rsidR="003A5E46" w:rsidRDefault="003A5E46" w:rsidP="00674608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832" behindDoc="0" locked="1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-21590</wp:posOffset>
            </wp:positionV>
            <wp:extent cx="2634615" cy="495300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E46" w:rsidRDefault="003A5E46" w:rsidP="00674608">
      <w:pPr>
        <w:pStyle w:val="ConsPlusNormal"/>
        <w:ind w:firstLine="709"/>
        <w:rPr>
          <w:szCs w:val="28"/>
        </w:rPr>
      </w:pPr>
      <w:r>
        <w:rPr>
          <w:szCs w:val="28"/>
        </w:rPr>
        <w:t>где</w:t>
      </w:r>
    </w:p>
    <w:p w:rsidR="003A5E46" w:rsidRDefault="003A5E46" w:rsidP="00674608">
      <w:pPr>
        <w:pStyle w:val="ConsPlusNormal"/>
        <w:ind w:firstLine="709"/>
        <w:rPr>
          <w:szCs w:val="28"/>
        </w:rPr>
      </w:pP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найм</w:t>
      </w:r>
      <w:r>
        <w:rPr>
          <w:szCs w:val="28"/>
        </w:rPr>
        <w:t xml:space="preserve"> – затраты по договору найма жилого помещения на период командирования работника;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49" type="#_x0000_t75" style="width:9.75pt;height:17.25pt" o:ole="">
            <v:imagedata r:id="rId10" o:title=""/>
          </v:shape>
          <o:OLEObject Type="Embed" ProgID="Equation.3" ShapeID="_x0000_i1049" DrawAspect="Content" ObjectID="_1528714561" r:id="rId81"/>
        </w:objec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цена найма жилого помещения в сутки по i-му направлению командирования;</w:t>
      </w:r>
    </w:p>
    <w:p w:rsidR="003A5E46" w:rsidRDefault="003A5E46" w:rsidP="006746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количество суток нахождения в командировке работника, командированного по i-му направлению командирования;</w:t>
      </w:r>
    </w:p>
    <w:p w:rsidR="003A5E46" w:rsidRDefault="003A5E46" w:rsidP="00674608">
      <w:pPr>
        <w:pStyle w:val="ConsPlusNormal"/>
        <w:tabs>
          <w:tab w:val="left" w:pos="4320"/>
        </w:tabs>
        <w:ind w:firstLine="709"/>
        <w:jc w:val="both"/>
        <w:rPr>
          <w:szCs w:val="28"/>
        </w:rPr>
      </w:pPr>
      <w:r>
        <w:rPr>
          <w:szCs w:val="28"/>
        </w:rPr>
        <w:t>n – количество типов направлений командирования.</w:t>
      </w:r>
      <w:r>
        <w:rPr>
          <w:szCs w:val="28"/>
        </w:rPr>
        <w:tab/>
      </w:r>
    </w:p>
    <w:p w:rsidR="003A5E46" w:rsidRDefault="003A5E46" w:rsidP="00674608">
      <w:pPr>
        <w:pStyle w:val="ConsPlusNormal"/>
        <w:ind w:firstLine="709"/>
        <w:jc w:val="center"/>
        <w:outlineLvl w:val="3"/>
        <w:rPr>
          <w:szCs w:val="28"/>
        </w:rPr>
      </w:pPr>
    </w:p>
    <w:p w:rsidR="003A5E46" w:rsidRDefault="003A5E46" w:rsidP="00674608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коммунальные услуги</w:t>
      </w:r>
    </w:p>
    <w:p w:rsidR="00803489" w:rsidRDefault="00803489" w:rsidP="00674608">
      <w:pPr>
        <w:pStyle w:val="ConsPlusNormal"/>
        <w:ind w:firstLine="709"/>
        <w:jc w:val="both"/>
        <w:rPr>
          <w:szCs w:val="28"/>
        </w:rPr>
      </w:pPr>
    </w:p>
    <w:p w:rsidR="003A5E46" w:rsidRDefault="003A5E46" w:rsidP="003A5E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74608">
        <w:rPr>
          <w:szCs w:val="28"/>
        </w:rPr>
        <w:t>4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коммунальные услуги определяются по следующей формуле:</w:t>
      </w:r>
    </w:p>
    <w:p w:rsidR="003A5E46" w:rsidRDefault="003A5E46" w:rsidP="003A5E46">
      <w:pPr>
        <w:pStyle w:val="ConsPlusNormal"/>
        <w:ind w:firstLine="709"/>
        <w:jc w:val="both"/>
        <w:rPr>
          <w:szCs w:val="28"/>
        </w:rPr>
      </w:pPr>
    </w:p>
    <w:p w:rsidR="003A5E46" w:rsidRDefault="003A5E46" w:rsidP="003A5E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ком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 xml:space="preserve">хв </w:t>
      </w:r>
      <w:r>
        <w:rPr>
          <w:szCs w:val="28"/>
        </w:rPr>
        <w:t>+ З</w:t>
      </w:r>
      <w:r>
        <w:rPr>
          <w:szCs w:val="28"/>
          <w:vertAlign w:val="subscript"/>
        </w:rPr>
        <w:t>внск</w:t>
      </w:r>
      <w:r>
        <w:rPr>
          <w:szCs w:val="28"/>
        </w:rPr>
        <w:t>, где</w:t>
      </w:r>
    </w:p>
    <w:p w:rsidR="003A5E46" w:rsidRDefault="003A5E46" w:rsidP="003A5E46">
      <w:pPr>
        <w:pStyle w:val="ConsPlusNormal"/>
        <w:ind w:firstLine="709"/>
        <w:rPr>
          <w:noProof/>
          <w:szCs w:val="28"/>
        </w:rPr>
      </w:pPr>
    </w:p>
    <w:p w:rsidR="003A5E46" w:rsidRDefault="003A5E46" w:rsidP="003A5E46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ком</w:t>
      </w:r>
      <w:r>
        <w:rPr>
          <w:szCs w:val="28"/>
        </w:rPr>
        <w:t xml:space="preserve">  – затраты на коммунальные услуги;</w:t>
      </w:r>
    </w:p>
    <w:p w:rsidR="003A5E46" w:rsidRDefault="003A5E46" w:rsidP="003A5E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– затраты на электроснабжение;</w:t>
      </w:r>
    </w:p>
    <w:p w:rsidR="003A5E46" w:rsidRDefault="003A5E46" w:rsidP="003A5E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затраты на теплоснабжение;</w:t>
      </w:r>
    </w:p>
    <w:p w:rsidR="003A5E46" w:rsidRDefault="003A5E46" w:rsidP="003A5E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затраты на холодное водоснабжение и водоотведение.</w:t>
      </w:r>
    </w:p>
    <w:p w:rsidR="00803489" w:rsidRDefault="003A5E46" w:rsidP="004D3897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внск – </w:t>
      </w:r>
      <w:r w:rsidRPr="003A5E46">
        <w:rPr>
          <w:szCs w:val="28"/>
        </w:rPr>
        <w:t>затраты на оплату услуг лиц, привлекаемых на основании гражданско-правовых</w:t>
      </w:r>
      <w:r>
        <w:rPr>
          <w:szCs w:val="28"/>
        </w:rPr>
        <w:t xml:space="preserve">договоров </w:t>
      </w:r>
      <w:r w:rsidR="00CC4363">
        <w:rPr>
          <w:szCs w:val="28"/>
        </w:rPr>
        <w:t>(далее – внештатный сотрудник</w:t>
      </w:r>
      <w:r w:rsidR="00674608">
        <w:rPr>
          <w:szCs w:val="28"/>
        </w:rPr>
        <w:t>)</w:t>
      </w:r>
      <w:r w:rsidR="00CC4363">
        <w:rPr>
          <w:szCs w:val="28"/>
        </w:rPr>
        <w:t>.</w:t>
      </w:r>
    </w:p>
    <w:p w:rsidR="00803489" w:rsidRDefault="00803489" w:rsidP="00803489">
      <w:pPr>
        <w:pStyle w:val="ConsPlusNormal"/>
        <w:ind w:firstLine="720"/>
        <w:jc w:val="both"/>
        <w:rPr>
          <w:szCs w:val="28"/>
        </w:rPr>
      </w:pPr>
    </w:p>
    <w:p w:rsidR="006B0023" w:rsidRDefault="003A5E46" w:rsidP="006B0023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3</w:t>
      </w:r>
      <w:r w:rsidR="00674608">
        <w:rPr>
          <w:szCs w:val="28"/>
        </w:rPr>
        <w:t>5</w:t>
      </w:r>
      <w:r w:rsidR="00803489">
        <w:rPr>
          <w:szCs w:val="28"/>
        </w:rPr>
        <w:t xml:space="preserve">. </w:t>
      </w:r>
      <w:r w:rsidR="006B0023">
        <w:rPr>
          <w:szCs w:val="28"/>
        </w:rPr>
        <w:t>Затраты на электроснабжение определяются по следующей формуле:</w:t>
      </w:r>
    </w:p>
    <w:p w:rsidR="006B0023" w:rsidRDefault="006B0023" w:rsidP="006B0023">
      <w:pPr>
        <w:pStyle w:val="ConsPlusNormal"/>
        <w:ind w:firstLine="680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880" behindDoc="0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704975" cy="55245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023" w:rsidRDefault="006B0023" w:rsidP="006B0023">
      <w:pPr>
        <w:pStyle w:val="ConsPlusNormal"/>
        <w:ind w:firstLine="3261"/>
        <w:rPr>
          <w:szCs w:val="28"/>
        </w:rPr>
      </w:pPr>
      <w:r>
        <w:rPr>
          <w:szCs w:val="28"/>
        </w:rPr>
        <w:t xml:space="preserve"> где</w:t>
      </w:r>
    </w:p>
    <w:p w:rsidR="006B0023" w:rsidRDefault="006B0023" w:rsidP="006B0023">
      <w:pPr>
        <w:pStyle w:val="ConsPlusNormal"/>
        <w:ind w:firstLine="3261"/>
        <w:rPr>
          <w:szCs w:val="28"/>
        </w:rPr>
      </w:pPr>
    </w:p>
    <w:p w:rsidR="006B0023" w:rsidRDefault="006B0023" w:rsidP="006B0023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– затраты на электроснабжение;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0" type="#_x0000_t75" style="width:9.75pt;height:17.25pt" o:ole="">
            <v:imagedata r:id="rId10" o:title=""/>
          </v:shape>
          <o:OLEObject Type="Embed" ProgID="Equation.3" ShapeID="_x0000_i1050" DrawAspect="Content" ObjectID="_1528714562" r:id="rId83"/>
        </w:objec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i эс</w:t>
      </w:r>
      <w:r>
        <w:rPr>
          <w:szCs w:val="28"/>
        </w:rPr>
        <w:t xml:space="preserve"> – i-й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i эс</w:t>
      </w:r>
      <w:r>
        <w:rPr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тарифов на электроэнергию.</w:t>
      </w:r>
    </w:p>
    <w:p w:rsidR="00674608" w:rsidRDefault="00674608" w:rsidP="00674608">
      <w:pPr>
        <w:pStyle w:val="ConsPlusNormal"/>
        <w:ind w:firstLine="720"/>
        <w:jc w:val="both"/>
        <w:rPr>
          <w:szCs w:val="28"/>
        </w:rPr>
      </w:pPr>
    </w:p>
    <w:p w:rsidR="006B0023" w:rsidRDefault="00674608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36</w:t>
      </w:r>
      <w:r w:rsidR="00803489">
        <w:rPr>
          <w:szCs w:val="28"/>
        </w:rPr>
        <w:t xml:space="preserve">. </w:t>
      </w:r>
      <w:r w:rsidR="006B0023">
        <w:rPr>
          <w:szCs w:val="28"/>
        </w:rPr>
        <w:t>Затраты на теплоснабжение определяются по следующей формуле: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</w:p>
    <w:p w:rsidR="006B0023" w:rsidRDefault="006B0023" w:rsidP="006B0023">
      <w:pPr>
        <w:pStyle w:val="ConsPlusNormal"/>
        <w:ind w:firstLine="709"/>
        <w:rPr>
          <w:szCs w:val="28"/>
        </w:rPr>
      </w:pP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тс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П</w:t>
      </w:r>
      <w:r>
        <w:rPr>
          <w:szCs w:val="28"/>
          <w:vertAlign w:val="subscript"/>
        </w:rPr>
        <w:t>топл</w:t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228600" cy="6953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end"/>
      </w:r>
      <w:r w:rsidR="00822C46">
        <w:rPr>
          <w:szCs w:val="28"/>
        </w:rPr>
        <w:fldChar w:fldCharType="end"/>
      </w:r>
      <w:r>
        <w:rPr>
          <w:szCs w:val="28"/>
        </w:rPr>
        <w:t>Т</w:t>
      </w:r>
      <w:r>
        <w:rPr>
          <w:szCs w:val="28"/>
          <w:vertAlign w:val="subscript"/>
        </w:rPr>
        <w:t>тс</w:t>
      </w:r>
      <w:proofErr w:type="spellEnd"/>
      <w:r>
        <w:rPr>
          <w:szCs w:val="28"/>
        </w:rPr>
        <w:t>, где</w:t>
      </w:r>
    </w:p>
    <w:p w:rsidR="006B0023" w:rsidRDefault="006B0023" w:rsidP="006B0023">
      <w:pPr>
        <w:pStyle w:val="ConsPlusNormal"/>
        <w:ind w:firstLine="709"/>
        <w:rPr>
          <w:noProof/>
          <w:szCs w:val="28"/>
        </w:rPr>
      </w:pPr>
    </w:p>
    <w:p w:rsidR="006B0023" w:rsidRDefault="006B0023" w:rsidP="006B0023">
      <w:pPr>
        <w:pStyle w:val="ConsPlusNormal"/>
        <w:ind w:firstLine="709"/>
        <w:rPr>
          <w:szCs w:val="28"/>
        </w:rPr>
      </w:pPr>
      <w:r>
        <w:rPr>
          <w:szCs w:val="28"/>
        </w:rPr>
        <w:lastRenderedPageBreak/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затраты на теплоснабжение;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топл</w:t>
      </w:r>
      <w:r>
        <w:rPr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регулируемый тариф на теплоснабжение.</w:t>
      </w:r>
    </w:p>
    <w:p w:rsidR="00803489" w:rsidRDefault="00803489" w:rsidP="003A5E46">
      <w:pPr>
        <w:pStyle w:val="ConsPlusNormal"/>
        <w:ind w:firstLine="720"/>
        <w:jc w:val="both"/>
        <w:rPr>
          <w:szCs w:val="28"/>
        </w:rPr>
      </w:pP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37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холодное водоснабжение и водоотведение определяются по следующей формуле:</w:t>
      </w:r>
    </w:p>
    <w:p w:rsidR="006B0023" w:rsidRDefault="006B0023" w:rsidP="006B0023">
      <w:pPr>
        <w:pStyle w:val="ConsPlusNormal"/>
        <w:ind w:firstLine="709"/>
        <w:rPr>
          <w:szCs w:val="28"/>
        </w:rPr>
      </w:pPr>
    </w:p>
    <w:p w:rsidR="006B0023" w:rsidRDefault="004B0C94" w:rsidP="006B0023">
      <w:pPr>
        <w:pStyle w:val="ConsPlusNormal"/>
        <w:ind w:firstLine="709"/>
        <w:rPr>
          <w:szCs w:val="28"/>
        </w:rPr>
      </w:pPr>
      <w:r w:rsidRPr="007C56B9">
        <w:rPr>
          <w:szCs w:val="28"/>
        </w:rPr>
        <w:t>З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= П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x Т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+ П</w:t>
      </w:r>
      <w:r w:rsidRPr="007C56B9">
        <w:rPr>
          <w:szCs w:val="28"/>
          <w:vertAlign w:val="subscript"/>
        </w:rPr>
        <w:t>во</w:t>
      </w:r>
      <w:r w:rsidRPr="007C56B9">
        <w:rPr>
          <w:szCs w:val="28"/>
        </w:rPr>
        <w:t xml:space="preserve"> x Т</w:t>
      </w:r>
      <w:r w:rsidRPr="007C56B9">
        <w:rPr>
          <w:szCs w:val="28"/>
          <w:vertAlign w:val="subscript"/>
        </w:rPr>
        <w:t>во</w:t>
      </w:r>
      <w:r w:rsidRPr="007C56B9">
        <w:rPr>
          <w:szCs w:val="28"/>
        </w:rPr>
        <w:t>, где</w:t>
      </w:r>
    </w:p>
    <w:p w:rsidR="006B0023" w:rsidRDefault="006B0023" w:rsidP="006B0023">
      <w:pPr>
        <w:pStyle w:val="ConsPlusNormal"/>
        <w:ind w:firstLine="709"/>
        <w:rPr>
          <w:szCs w:val="28"/>
        </w:rPr>
      </w:pPr>
    </w:p>
    <w:p w:rsidR="006B0023" w:rsidRDefault="006B0023" w:rsidP="006B0023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 – затраты на холодное водоснабжение и водоотведение;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расчетная потребность в холодном водоснабжении;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регулируемый тариф на холодное водоснабжение;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во</w:t>
      </w:r>
      <w:r>
        <w:rPr>
          <w:szCs w:val="28"/>
        </w:rPr>
        <w:t xml:space="preserve"> – расчетная потребность в водоотведении;</w:t>
      </w:r>
    </w:p>
    <w:p w:rsidR="006B0023" w:rsidRDefault="006B0023" w:rsidP="006B002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во</w:t>
      </w:r>
      <w:r>
        <w:rPr>
          <w:szCs w:val="28"/>
        </w:rPr>
        <w:t xml:space="preserve"> – регулируемый тариф на водоотведение.</w:t>
      </w:r>
    </w:p>
    <w:p w:rsidR="00803489" w:rsidRDefault="00803489" w:rsidP="00803489">
      <w:pPr>
        <w:pStyle w:val="ConsPlusNormal"/>
        <w:ind w:firstLine="720"/>
        <w:jc w:val="both"/>
        <w:rPr>
          <w:szCs w:val="28"/>
        </w:rPr>
      </w:pPr>
    </w:p>
    <w:p w:rsidR="004B0C94" w:rsidRPr="004B0C94" w:rsidRDefault="006B0023" w:rsidP="004B0C94">
      <w:pPr>
        <w:pStyle w:val="ConsPlusNormal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38</w:t>
      </w:r>
      <w:r w:rsidR="00803489">
        <w:rPr>
          <w:szCs w:val="28"/>
        </w:rPr>
        <w:t xml:space="preserve">. </w:t>
      </w:r>
      <w:r w:rsidR="004B0C94" w:rsidRPr="004B0C94">
        <w:rPr>
          <w:rFonts w:eastAsiaTheme="minorEastAsia"/>
          <w:szCs w:val="28"/>
        </w:rPr>
        <w:t>Затраты на оплату услуг внештатных сотрудников  определяются по формуле:</w:t>
      </w:r>
    </w:p>
    <w:p w:rsidR="004B0C94" w:rsidRP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0C94" w:rsidRP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398520" cy="6070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>,где:</w:t>
      </w:r>
    </w:p>
    <w:p w:rsid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9895" cy="3206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4B0C94">
        <w:rPr>
          <w:rFonts w:ascii="Times New Roman" w:hAnsi="Times New Roman" w:cs="Times New Roman"/>
          <w:sz w:val="28"/>
          <w:szCs w:val="28"/>
        </w:rPr>
        <w:t>атраты на оплату услуг внештатных сотрудников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t>.</w:t>
      </w:r>
    </w:p>
    <w:p w:rsidR="004B0C94" w:rsidRDefault="004B0C94" w:rsidP="004B0C9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1" type="#_x0000_t75" style="width:9.75pt;height:17.25pt" o:ole="">
            <v:imagedata r:id="rId10" o:title=""/>
          </v:shape>
          <o:OLEObject Type="Embed" ProgID="Equation.3" ShapeID="_x0000_i1051" DrawAspect="Content" ObjectID="_1528714563" r:id="rId88"/>
        </w:object>
      </w:r>
    </w:p>
    <w:p w:rsidR="004B0C94" w:rsidRP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66420" cy="3206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B0C94" w:rsidRP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84505" cy="3206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B0C94" w:rsidRP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206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–количество типов должностей.</w:t>
      </w:r>
    </w:p>
    <w:p w:rsidR="004B0C94" w:rsidRP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4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B0C94" w:rsidRPr="004B0C94" w:rsidRDefault="004B0C94" w:rsidP="004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</w:p>
    <w:p w:rsidR="004B0C94" w:rsidRDefault="004B0C94" w:rsidP="004B0C94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</w:t>
      </w:r>
    </w:p>
    <w:p w:rsidR="004B0C94" w:rsidRDefault="004B0C94" w:rsidP="004B0C94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технологии</w:t>
      </w:r>
    </w:p>
    <w:p w:rsidR="00803489" w:rsidRDefault="00803489" w:rsidP="004B0C94">
      <w:pPr>
        <w:pStyle w:val="ConsPlusNormal"/>
        <w:ind w:firstLine="709"/>
        <w:jc w:val="both"/>
        <w:rPr>
          <w:szCs w:val="28"/>
        </w:rPr>
      </w:pP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39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содержание и техническое обслуживание помещений определяются по следующей формуле:</w:t>
      </w: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тр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аутп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аэз</w:t>
      </w:r>
      <w:r>
        <w:rPr>
          <w:szCs w:val="28"/>
        </w:rPr>
        <w:t>, где</w:t>
      </w: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</w:t>
      </w:r>
      <w:r>
        <w:rPr>
          <w:szCs w:val="28"/>
        </w:rPr>
        <w:t xml:space="preserve"> – затраты на содержание и техническое обслуживание помещений;</w:t>
      </w: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тр</w:t>
      </w:r>
      <w:r>
        <w:rPr>
          <w:szCs w:val="28"/>
        </w:rPr>
        <w:t xml:space="preserve"> – затраты на проведение текущего ремонта помещения;</w:t>
      </w: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– затраты на содержание прилегающей территории;</w:t>
      </w: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аутп</w:t>
      </w:r>
      <w:r>
        <w:rPr>
          <w:szCs w:val="28"/>
        </w:rPr>
        <w:t xml:space="preserve"> – затраты на оплату услуг по обслуживанию и уборке помещения;</w:t>
      </w: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затраты на вывоз твердых бытовых отходов;</w:t>
      </w:r>
    </w:p>
    <w:p w:rsidR="00266F46" w:rsidRDefault="00266F46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индивидуального теплового пункта, в том числе на подготовку к отопительной системы к зимнему сезону;</w:t>
      </w:r>
    </w:p>
    <w:p w:rsidR="004B0C94" w:rsidRDefault="004B0C94" w:rsidP="004B0C9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аэз</w:t>
      </w:r>
      <w:r>
        <w:rPr>
          <w:szCs w:val="28"/>
        </w:rPr>
        <w:t xml:space="preserve"> – 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03489" w:rsidRDefault="00803489" w:rsidP="00803489">
      <w:pPr>
        <w:pStyle w:val="ConsPlusNormal"/>
        <w:ind w:firstLine="709"/>
        <w:jc w:val="both"/>
        <w:rPr>
          <w:szCs w:val="28"/>
        </w:rPr>
      </w:pPr>
    </w:p>
    <w:p w:rsidR="00266F46" w:rsidRDefault="00803489" w:rsidP="002E705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4B0C94">
        <w:rPr>
          <w:szCs w:val="28"/>
        </w:rPr>
        <w:t>0</w:t>
      </w:r>
      <w:r>
        <w:rPr>
          <w:szCs w:val="28"/>
        </w:rPr>
        <w:t xml:space="preserve">. </w:t>
      </w:r>
      <w:r w:rsidR="00266F46">
        <w:rPr>
          <w:szCs w:val="28"/>
        </w:rPr>
        <w:t xml:space="preserve">Затраты на проведение текущего ремонта помещения определяются исходя из нормы проведения ремонта, установленной субъектом нормирования, но не </w:t>
      </w:r>
      <w:r w:rsidR="002E7056">
        <w:rPr>
          <w:szCs w:val="28"/>
        </w:rPr>
        <w:t>более</w:t>
      </w:r>
      <w:r w:rsidR="00266F46">
        <w:rPr>
          <w:szCs w:val="28"/>
        </w:rPr>
        <w:t xml:space="preserve"> одного раза в три года,</w:t>
      </w:r>
      <w:r w:rsidR="002E7056" w:rsidRPr="002E7056">
        <w:rPr>
          <w:rFonts w:eastAsiaTheme="minorEastAsia"/>
          <w:szCs w:val="28"/>
        </w:rPr>
        <w:t xml:space="preserve"> с учетом требований </w:t>
      </w:r>
      <w:hyperlink r:id="rId92" w:history="1">
        <w:r w:rsidR="002E7056" w:rsidRPr="002E7056">
          <w:rPr>
            <w:rFonts w:eastAsiaTheme="minorEastAsia"/>
            <w:color w:val="0000FF"/>
            <w:szCs w:val="28"/>
          </w:rPr>
          <w:t>Положения</w:t>
        </w:r>
      </w:hyperlink>
      <w:r w:rsidR="002E7056" w:rsidRPr="002E7056">
        <w:rPr>
          <w:rFonts w:eastAsiaTheme="minorEastAsia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2E7056">
        <w:rPr>
          <w:rFonts w:eastAsiaTheme="minorEastAsia"/>
          <w:szCs w:val="28"/>
        </w:rPr>
        <w:t>ССР от 23 ноября 1988 г. N 312,</w:t>
      </w:r>
      <w:r w:rsidR="00266F46">
        <w:rPr>
          <w:szCs w:val="28"/>
        </w:rPr>
        <w:t xml:space="preserve"> по следующей формуле:</w:t>
      </w:r>
    </w:p>
    <w:p w:rsidR="00266F46" w:rsidRDefault="00266F46" w:rsidP="00266F46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928" behindDoc="0" locked="1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17780</wp:posOffset>
            </wp:positionV>
            <wp:extent cx="1705610" cy="52070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F46" w:rsidRDefault="00266F46" w:rsidP="00266F46">
      <w:pPr>
        <w:pStyle w:val="ConsPlusNormal"/>
        <w:ind w:firstLine="3420"/>
        <w:rPr>
          <w:szCs w:val="28"/>
        </w:rPr>
      </w:pPr>
    </w:p>
    <w:p w:rsidR="00266F46" w:rsidRDefault="00266F46" w:rsidP="00266F46">
      <w:pPr>
        <w:pStyle w:val="ConsPlusNormal"/>
        <w:jc w:val="both"/>
        <w:rPr>
          <w:szCs w:val="28"/>
        </w:rPr>
      </w:pPr>
      <w:r>
        <w:rPr>
          <w:szCs w:val="28"/>
        </w:rPr>
        <w:t>где:</w:t>
      </w:r>
    </w:p>
    <w:p w:rsidR="00266F46" w:rsidRDefault="00266F46" w:rsidP="00266F46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тр </w:t>
      </w:r>
      <w:r>
        <w:rPr>
          <w:szCs w:val="28"/>
        </w:rPr>
        <w:t xml:space="preserve"> – затраты на проведение текущего ремонта помещения;</w:t>
      </w:r>
    </w:p>
    <w:p w:rsidR="00266F46" w:rsidRDefault="00266F46" w:rsidP="00266F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2" type="#_x0000_t75" style="width:9.75pt;height:17.25pt" o:ole="">
            <v:imagedata r:id="rId10" o:title=""/>
          </v:shape>
          <o:OLEObject Type="Embed" ProgID="Equation.3" ShapeID="_x0000_i1052" DrawAspect="Content" ObjectID="_1528714564" r:id="rId94"/>
        </w:object>
      </w:r>
    </w:p>
    <w:p w:rsidR="00266F46" w:rsidRDefault="00266F46" w:rsidP="00266F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тр</w:t>
      </w:r>
      <w:r>
        <w:rPr>
          <w:szCs w:val="28"/>
        </w:rPr>
        <w:t xml:space="preserve"> – площадь i-го здания (помещения), планируемого к проведению текущего ремонта;</w:t>
      </w:r>
    </w:p>
    <w:p w:rsidR="00266F46" w:rsidRDefault="00266F46" w:rsidP="00266F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тр</w:t>
      </w:r>
      <w:r>
        <w:rPr>
          <w:szCs w:val="28"/>
        </w:rPr>
        <w:t xml:space="preserve"> – цена текущего ремонта 1 кв. метра площади i-го здания (помещения), планируемого к проведению текущего ремонта;</w:t>
      </w:r>
    </w:p>
    <w:p w:rsidR="00266F46" w:rsidRDefault="00266F46" w:rsidP="00266F4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зданий (помещения), планируемых к проведению текущего ремонта.</w:t>
      </w:r>
    </w:p>
    <w:p w:rsidR="00803489" w:rsidRDefault="00803489" w:rsidP="00803489">
      <w:pPr>
        <w:pStyle w:val="ConsPlusNormal"/>
        <w:ind w:firstLine="720"/>
        <w:jc w:val="both"/>
        <w:rPr>
          <w:szCs w:val="28"/>
        </w:rPr>
      </w:pPr>
    </w:p>
    <w:p w:rsidR="002E7056" w:rsidRDefault="00266F4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41</w:t>
      </w:r>
      <w:r w:rsidR="00803489">
        <w:rPr>
          <w:szCs w:val="28"/>
        </w:rPr>
        <w:t xml:space="preserve">. </w:t>
      </w:r>
      <w:r w:rsidR="002E7056">
        <w:rPr>
          <w:szCs w:val="28"/>
        </w:rPr>
        <w:t>Затраты на содержание прилегающей территории определяются по следующей формуле: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0976" behindDoc="0" locked="1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87630</wp:posOffset>
            </wp:positionV>
            <wp:extent cx="2143760" cy="546100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056" w:rsidRDefault="002E7056" w:rsidP="002E7056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где</w:t>
      </w:r>
    </w:p>
    <w:p w:rsidR="002E7056" w:rsidRDefault="002E7056" w:rsidP="002E7056">
      <w:pPr>
        <w:pStyle w:val="ConsPlusNormal"/>
        <w:ind w:firstLine="709"/>
        <w:rPr>
          <w:szCs w:val="28"/>
        </w:rPr>
      </w:pPr>
    </w:p>
    <w:p w:rsidR="002E7056" w:rsidRDefault="002E7056" w:rsidP="002E7056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– затраты на содержание прилегающей территории;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3" type="#_x0000_t75" style="width:9.75pt;height:17.25pt" o:ole="">
            <v:imagedata r:id="rId10" o:title=""/>
          </v:shape>
          <o:OLEObject Type="Embed" ProgID="Equation.3" ShapeID="_x0000_i1053" DrawAspect="Content" ObjectID="_1528714565" r:id="rId96"/>
        </w:objec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площадь закрепленной i-й прилегающей территории;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цена содержания i-й прилегающей территории в месяц в расчете на 1 кв. метр площади;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планируемое количество месяцев содержания i-й прилегающей территории в очередном финансовом году;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прилегающих территорий.</w:t>
      </w:r>
    </w:p>
    <w:p w:rsidR="00803489" w:rsidRDefault="00803489" w:rsidP="002E7056">
      <w:pPr>
        <w:pStyle w:val="ConsPlusNormal"/>
        <w:ind w:firstLine="709"/>
        <w:jc w:val="center"/>
        <w:outlineLvl w:val="3"/>
        <w:rPr>
          <w:szCs w:val="28"/>
        </w:rPr>
      </w:pP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42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оплату услуг по обслуживанию и уборке помещения определяются по следующей формуле: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</w:p>
    <w:p w:rsidR="002E7056" w:rsidRDefault="002E7056" w:rsidP="002E7056">
      <w:pPr>
        <w:pStyle w:val="ConsPlusNormal"/>
        <w:ind w:firstLine="4536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3024" behindDoc="0" locked="1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-140970</wp:posOffset>
            </wp:positionV>
            <wp:extent cx="2446655" cy="51308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где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аутп </w:t>
      </w:r>
      <w:r>
        <w:rPr>
          <w:szCs w:val="28"/>
        </w:rPr>
        <w:t xml:space="preserve"> – затраты на оплату услуг по обслуживанию и уборке помещения;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4" type="#_x0000_t75" style="width:9.75pt;height:17.25pt" o:ole="">
            <v:imagedata r:id="rId10" o:title=""/>
          </v:shape>
          <o:OLEObject Type="Embed" ProgID="Equation.3" ShapeID="_x0000_i1054" DrawAspect="Content" ObjectID="_1528714566" r:id="rId98"/>
        </w:objec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площадь i-го помещения, в отношении которого планируется заключение договора (контракта) на обслуживание и уборку;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цена услуги по обслуживанию и уборке i-го помещения в месяц;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количество месяцев использования услуги по обслуживанию и уборке i-го помещения в месяц;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помещений.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43</w:t>
      </w:r>
      <w:r w:rsidR="00803489">
        <w:rPr>
          <w:szCs w:val="28"/>
        </w:rPr>
        <w:t xml:space="preserve">. </w:t>
      </w:r>
      <w:bookmarkStart w:id="6" w:name="Par577"/>
      <w:bookmarkEnd w:id="6"/>
      <w:r>
        <w:rPr>
          <w:szCs w:val="28"/>
        </w:rPr>
        <w:t>Затраты на вывоз твердых бытовых отходов определяются по следующей формуле: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proofErr w:type="spellEnd"/>
      <w:r>
        <w:rPr>
          <w:szCs w:val="28"/>
        </w:rPr>
        <w:t xml:space="preserve"> = </w:t>
      </w:r>
      <w:proofErr w:type="spellStart"/>
      <w:proofErr w:type="gramStart"/>
      <w:r>
        <w:rPr>
          <w:szCs w:val="28"/>
        </w:rPr>
        <w:t>Q</w:t>
      </w:r>
      <w:proofErr w:type="gramEnd"/>
      <w:r>
        <w:rPr>
          <w:szCs w:val="28"/>
          <w:vertAlign w:val="subscript"/>
        </w:rPr>
        <w:t>тбо</w:t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end"/>
      </w:r>
      <w:r w:rsidR="00822C46">
        <w:rPr>
          <w:szCs w:val="28"/>
        </w:rPr>
        <w:fldChar w:fldCharType="end"/>
      </w:r>
      <w:r>
        <w:rPr>
          <w:szCs w:val="28"/>
        </w:rPr>
        <w:t>Р</w:t>
      </w:r>
      <w:r>
        <w:rPr>
          <w:szCs w:val="28"/>
          <w:vertAlign w:val="subscript"/>
        </w:rPr>
        <w:t>тбо</w:t>
      </w:r>
      <w:proofErr w:type="spellEnd"/>
      <w:r>
        <w:rPr>
          <w:szCs w:val="28"/>
        </w:rPr>
        <w:t>, где</w:t>
      </w:r>
    </w:p>
    <w:p w:rsidR="002E7056" w:rsidRDefault="002E7056" w:rsidP="002E7056">
      <w:pPr>
        <w:pStyle w:val="ConsPlusNormal"/>
        <w:ind w:firstLine="709"/>
        <w:rPr>
          <w:szCs w:val="28"/>
        </w:rPr>
      </w:pPr>
    </w:p>
    <w:p w:rsidR="002E7056" w:rsidRDefault="002E7056" w:rsidP="002E7056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 – затраты на вывоз твердых бытовых отходов;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количество куб. метров твердых бытовых отходов в год;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цена вывоза одного куб. метра твердых бытовых отходов.</w:t>
      </w:r>
    </w:p>
    <w:p w:rsidR="002E7056" w:rsidRDefault="002E7056" w:rsidP="002E7056">
      <w:pPr>
        <w:pStyle w:val="ConsPlusNormal"/>
        <w:ind w:firstLine="709"/>
        <w:jc w:val="both"/>
        <w:rPr>
          <w:szCs w:val="28"/>
        </w:rPr>
      </w:pP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44</w:t>
      </w:r>
      <w:r w:rsidR="00803489">
        <w:rPr>
          <w:szCs w:val="28"/>
        </w:rPr>
        <w:t xml:space="preserve">. </w:t>
      </w:r>
      <w:r>
        <w:rPr>
          <w:szCs w:val="28"/>
        </w:rPr>
        <w:t xml:space="preserve">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сезону, определяются по следующей формуле: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итп</w:t>
      </w:r>
      <w:proofErr w:type="spellEnd"/>
      <w:r>
        <w:rPr>
          <w:szCs w:val="28"/>
        </w:rPr>
        <w:t xml:space="preserve"> = </w:t>
      </w:r>
      <w:proofErr w:type="spellStart"/>
      <w:proofErr w:type="gramStart"/>
      <w:r>
        <w:rPr>
          <w:szCs w:val="28"/>
        </w:rPr>
        <w:t>S</w:t>
      </w:r>
      <w:proofErr w:type="gramEnd"/>
      <w:r>
        <w:rPr>
          <w:szCs w:val="28"/>
          <w:vertAlign w:val="subscript"/>
        </w:rPr>
        <w:t>итп</w:t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end"/>
      </w:r>
      <w:r w:rsidR="00822C46">
        <w:rPr>
          <w:szCs w:val="28"/>
        </w:rPr>
        <w:fldChar w:fldCharType="end"/>
      </w:r>
      <w:r>
        <w:rPr>
          <w:szCs w:val="28"/>
        </w:rPr>
        <w:t>Р</w:t>
      </w:r>
      <w:r>
        <w:rPr>
          <w:szCs w:val="28"/>
          <w:vertAlign w:val="subscript"/>
        </w:rPr>
        <w:t>итп</w:t>
      </w:r>
      <w:proofErr w:type="spellEnd"/>
      <w:r>
        <w:rPr>
          <w:szCs w:val="28"/>
        </w:rPr>
        <w:t>, где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итп  </w:t>
      </w:r>
      <w:r>
        <w:rPr>
          <w:szCs w:val="28"/>
        </w:rPr>
        <w:t>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E7056" w:rsidRDefault="00F5023A" w:rsidP="002E705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цена технического обслуживания и текущего ремонта индивидуального теплового пункта в расчете на один кв. метр площади </w:t>
      </w:r>
      <w:r>
        <w:rPr>
          <w:szCs w:val="28"/>
        </w:rPr>
        <w:lastRenderedPageBreak/>
        <w:t>соответствующих административных помещений.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</w:p>
    <w:p w:rsidR="002E7056" w:rsidRDefault="002E7056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45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следующей формуле:</w:t>
      </w:r>
    </w:p>
    <w:p w:rsidR="002E7056" w:rsidRDefault="002E7056" w:rsidP="0084423C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5072" behindDoc="0" locked="1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11430</wp:posOffset>
            </wp:positionV>
            <wp:extent cx="1780540" cy="51816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где</w:t>
      </w:r>
    </w:p>
    <w:p w:rsidR="002E7056" w:rsidRDefault="002E7056" w:rsidP="0084423C">
      <w:pPr>
        <w:pStyle w:val="ConsPlusNormal"/>
        <w:ind w:firstLine="709"/>
        <w:rPr>
          <w:szCs w:val="28"/>
        </w:rPr>
      </w:pPr>
    </w:p>
    <w:p w:rsidR="002E7056" w:rsidRDefault="002E7056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аэз</w:t>
      </w:r>
      <w:r>
        <w:rPr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7056" w:rsidRDefault="002E7056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5" type="#_x0000_t75" style="width:9.75pt;height:17.25pt" o:ole="">
            <v:imagedata r:id="rId10" o:title=""/>
          </v:shape>
          <o:OLEObject Type="Embed" ProgID="Equation.3" ShapeID="_x0000_i1055" DrawAspect="Content" ObjectID="_1528714567" r:id="rId101"/>
        </w:object>
      </w:r>
    </w:p>
    <w:p w:rsidR="002E7056" w:rsidRDefault="002E7056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аэз</w:t>
      </w:r>
      <w:r>
        <w:rPr>
          <w:szCs w:val="28"/>
        </w:rPr>
        <w:t xml:space="preserve"> – стоимость технического обслуживания и текущего ремонта </w:t>
      </w:r>
      <w:r>
        <w:rPr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7056" w:rsidRDefault="002E7056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аэз</w:t>
      </w:r>
      <w:r>
        <w:rPr>
          <w:szCs w:val="28"/>
        </w:rPr>
        <w:t xml:space="preserve"> – количество i-го электрооборудования;</w:t>
      </w:r>
    </w:p>
    <w:p w:rsidR="002E7056" w:rsidRDefault="002E7056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электрооборудования.</w:t>
      </w:r>
    </w:p>
    <w:p w:rsidR="002E7056" w:rsidRDefault="002E7056" w:rsidP="002E7056">
      <w:pPr>
        <w:pStyle w:val="ConsPlusNormal"/>
        <w:ind w:firstLine="720"/>
        <w:jc w:val="both"/>
        <w:rPr>
          <w:szCs w:val="28"/>
        </w:rPr>
      </w:pPr>
    </w:p>
    <w:p w:rsidR="0084423C" w:rsidRPr="0084423C" w:rsidRDefault="002E7056" w:rsidP="0084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46</w:t>
      </w:r>
      <w:r w:rsidR="00803489" w:rsidRPr="0084423C">
        <w:rPr>
          <w:rFonts w:ascii="Times New Roman" w:hAnsi="Times New Roman" w:cs="Times New Roman"/>
          <w:sz w:val="28"/>
          <w:szCs w:val="28"/>
        </w:rPr>
        <w:t xml:space="preserve">. </w:t>
      </w:r>
      <w:r w:rsidR="0084423C" w:rsidRPr="0084423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определяются по следующей формуле:</w:t>
      </w:r>
    </w:p>
    <w:p w:rsidR="0084423C" w:rsidRPr="0084423C" w:rsidRDefault="0084423C" w:rsidP="0084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3C" w:rsidRPr="0084423C" w:rsidRDefault="0084423C" w:rsidP="0084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12950" cy="60071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3C">
        <w:rPr>
          <w:rFonts w:ascii="Times New Roman" w:hAnsi="Times New Roman" w:cs="Times New Roman"/>
          <w:sz w:val="28"/>
          <w:szCs w:val="28"/>
        </w:rPr>
        <w:t>, где</w:t>
      </w:r>
    </w:p>
    <w:p w:rsidR="0084423C" w:rsidRPr="0084423C" w:rsidRDefault="0084423C" w:rsidP="0084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3C" w:rsidRPr="0084423C" w:rsidRDefault="0084423C" w:rsidP="0084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З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84423C" w:rsidRPr="0084423C" w:rsidRDefault="0084423C" w:rsidP="0084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98120" cy="21145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3C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4423C" w:rsidRPr="0084423C" w:rsidRDefault="0084423C" w:rsidP="0084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Q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84423C" w:rsidRPr="0084423C" w:rsidRDefault="0084423C" w:rsidP="0084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P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года;</w:t>
      </w:r>
    </w:p>
    <w:p w:rsidR="0084423C" w:rsidRPr="0084423C" w:rsidRDefault="0084423C" w:rsidP="0084423C">
      <w:pPr>
        <w:pStyle w:val="ConsPlusNormal"/>
        <w:ind w:firstLine="709"/>
        <w:jc w:val="both"/>
        <w:rPr>
          <w:szCs w:val="28"/>
        </w:rPr>
      </w:pPr>
      <w:r w:rsidRPr="0084423C">
        <w:rPr>
          <w:szCs w:val="28"/>
        </w:rPr>
        <w:t>n - количество типов технического обслуживания и ремонта транспортных средств.</w:t>
      </w:r>
    </w:p>
    <w:p w:rsidR="00803489" w:rsidRDefault="00803489" w:rsidP="002E7056">
      <w:pPr>
        <w:pStyle w:val="ConsPlusNormal"/>
        <w:ind w:firstLine="720"/>
        <w:jc w:val="both"/>
        <w:rPr>
          <w:szCs w:val="28"/>
        </w:rPr>
      </w:pPr>
    </w:p>
    <w:p w:rsidR="0084423C" w:rsidRDefault="0084423C" w:rsidP="0084423C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47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:rsidR="0084423C" w:rsidRDefault="0084423C" w:rsidP="0084423C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7120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2082800" cy="52070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23C" w:rsidRDefault="0084423C" w:rsidP="0084423C">
      <w:pPr>
        <w:pStyle w:val="ConsPlusNormal"/>
        <w:ind w:firstLine="4018"/>
        <w:rPr>
          <w:szCs w:val="28"/>
        </w:rPr>
      </w:pPr>
      <w:r>
        <w:rPr>
          <w:szCs w:val="28"/>
        </w:rPr>
        <w:t>где</w:t>
      </w:r>
    </w:p>
    <w:p w:rsidR="0084423C" w:rsidRDefault="0084423C" w:rsidP="0084423C">
      <w:pPr>
        <w:pStyle w:val="ConsPlusNormal"/>
        <w:ind w:firstLine="720"/>
        <w:rPr>
          <w:szCs w:val="28"/>
        </w:rPr>
      </w:pPr>
    </w:p>
    <w:p w:rsidR="0084423C" w:rsidRDefault="0084423C" w:rsidP="0084423C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скив  </w:t>
      </w:r>
      <w:r>
        <w:rPr>
          <w:szCs w:val="28"/>
        </w:rPr>
        <w:t>– затраты на техническое обслуживание и регламентно-профилактический ремонт систем кондиционирования и вентиляции;</w:t>
      </w:r>
    </w:p>
    <w:p w:rsidR="0084423C" w:rsidRDefault="0084423C" w:rsidP="0084423C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lastRenderedPageBreak/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6" type="#_x0000_t75" style="width:9.75pt;height:17.25pt" o:ole="">
            <v:imagedata r:id="rId10" o:title=""/>
          </v:shape>
          <o:OLEObject Type="Embed" ProgID="Equation.3" ShapeID="_x0000_i1056" DrawAspect="Content" ObjectID="_1528714568" r:id="rId105"/>
        </w:object>
      </w:r>
    </w:p>
    <w:p w:rsidR="0084423C" w:rsidRDefault="0084423C" w:rsidP="0084423C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скив</w:t>
      </w:r>
      <w:r>
        <w:rPr>
          <w:szCs w:val="28"/>
        </w:rPr>
        <w:t xml:space="preserve"> – количество i-х установок кондиционирования и элементов систем вентиляции;</w:t>
      </w:r>
    </w:p>
    <w:p w:rsidR="0084423C" w:rsidRDefault="0084423C" w:rsidP="0084423C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скив</w:t>
      </w:r>
      <w:r>
        <w:rPr>
          <w:szCs w:val="28"/>
        </w:rPr>
        <w:t xml:space="preserve"> –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вентиляции;</w:t>
      </w:r>
    </w:p>
    <w:p w:rsidR="0084423C" w:rsidRDefault="0084423C" w:rsidP="0084423C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установок кондиционирования и элементов систем вентиляции.</w:t>
      </w:r>
    </w:p>
    <w:p w:rsidR="0084423C" w:rsidRDefault="0084423C" w:rsidP="0084423C">
      <w:pPr>
        <w:pStyle w:val="ConsPlusNormal"/>
        <w:ind w:firstLine="720"/>
        <w:jc w:val="both"/>
        <w:rPr>
          <w:szCs w:val="28"/>
        </w:rPr>
      </w:pP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48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систем пожарной сигнализации определяются по фактическим затратам в отчетном финансовом годупо следующей формуле:</w:t>
      </w: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9168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1892300" cy="54610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23C" w:rsidRDefault="0084423C" w:rsidP="0084423C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где</w:t>
      </w: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спс</w:t>
      </w:r>
      <w:r>
        <w:rPr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7" type="#_x0000_t75" style="width:9.75pt;height:17.25pt" o:ole="">
            <v:imagedata r:id="rId10" o:title=""/>
          </v:shape>
          <o:OLEObject Type="Embed" ProgID="Equation.3" ShapeID="_x0000_i1057" DrawAspect="Content" ObjectID="_1528714569" r:id="rId107"/>
        </w:object>
      </w: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спс</w:t>
      </w:r>
      <w:r>
        <w:rPr>
          <w:szCs w:val="28"/>
        </w:rPr>
        <w:t xml:space="preserve"> – количество i-х извещателей пожарной сигнализации;</w:t>
      </w: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i спс</w:t>
      </w:r>
      <w:r>
        <w:rPr>
          <w:szCs w:val="28"/>
        </w:rPr>
        <w:t xml:space="preserve"> – цена технического обслуживания и регламентно-профилактического ремонта одной единицы i-го извещателя пожарной сигнализации в год;</w:t>
      </w:r>
    </w:p>
    <w:p w:rsidR="0084423C" w:rsidRDefault="0084423C" w:rsidP="0084423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извещателей пожарной сигнализации.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FC5E3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C5E3F" w:rsidRDefault="00FC5E3F" w:rsidP="00FC5E3F">
      <w:pPr>
        <w:pStyle w:val="ConsPlusNormal"/>
        <w:jc w:val="center"/>
        <w:outlineLvl w:val="3"/>
        <w:rPr>
          <w:szCs w:val="28"/>
        </w:rPr>
      </w:pPr>
    </w:p>
    <w:p w:rsidR="00FC5E3F" w:rsidRDefault="0084423C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49</w:t>
      </w:r>
      <w:r w:rsidR="00803489">
        <w:rPr>
          <w:szCs w:val="28"/>
        </w:rPr>
        <w:t xml:space="preserve">. </w:t>
      </w:r>
      <w:r w:rsidR="00FC5E3F">
        <w:rPr>
          <w:szCs w:val="28"/>
        </w:rPr>
        <w:t>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FC5E3F">
      <w:pPr>
        <w:pStyle w:val="ConsPlusNormal"/>
        <w:ind w:firstLine="720"/>
        <w:rPr>
          <w:szCs w:val="28"/>
        </w:rPr>
      </w:pPr>
      <w:r>
        <w:rPr>
          <w:noProof/>
          <w:szCs w:val="28"/>
        </w:rPr>
        <w:t>З</w:t>
      </w:r>
      <w:r>
        <w:rPr>
          <w:szCs w:val="28"/>
          <w:vertAlign w:val="subscript"/>
        </w:rPr>
        <w:t>т</w:t>
      </w:r>
      <w:r>
        <w:rPr>
          <w:noProof/>
          <w:szCs w:val="28"/>
        </w:rPr>
        <w:t xml:space="preserve"> = З</w:t>
      </w:r>
      <w:r>
        <w:rPr>
          <w:szCs w:val="28"/>
          <w:vertAlign w:val="subscript"/>
        </w:rPr>
        <w:t>ж</w:t>
      </w:r>
      <w:r>
        <w:rPr>
          <w:noProof/>
          <w:szCs w:val="28"/>
        </w:rPr>
        <w:t xml:space="preserve"> + З</w:t>
      </w:r>
      <w:r>
        <w:rPr>
          <w:szCs w:val="28"/>
          <w:vertAlign w:val="subscript"/>
        </w:rPr>
        <w:t xml:space="preserve">иу </w:t>
      </w:r>
      <w:r>
        <w:rPr>
          <w:szCs w:val="28"/>
        </w:rPr>
        <w:t>, где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т  </w:t>
      </w:r>
      <w:r>
        <w:rPr>
          <w:szCs w:val="28"/>
        </w:rPr>
        <w:t>– затраты на оплату типографских работ и услуг, включая приобретение периодических печатных изданий;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ж</w:t>
      </w:r>
      <w:r>
        <w:rPr>
          <w:szCs w:val="28"/>
        </w:rPr>
        <w:t xml:space="preserve"> – затраты на приобретение специализированных журналов (бланков строгой отчетности);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иу</w:t>
      </w:r>
      <w:r>
        <w:rPr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</w:t>
      </w:r>
      <w:r>
        <w:rPr>
          <w:szCs w:val="28"/>
        </w:rPr>
        <w:lastRenderedPageBreak/>
        <w:t>изданий, справочной литературы, а также подачу объявлений в печатные издания.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color w:val="000000"/>
          <w:szCs w:val="28"/>
        </w:rPr>
        <w:t>50</w:t>
      </w:r>
      <w:r w:rsidR="00803489">
        <w:rPr>
          <w:color w:val="000000"/>
          <w:szCs w:val="28"/>
        </w:rPr>
        <w:t xml:space="preserve">. </w:t>
      </w:r>
      <w:r>
        <w:rPr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 </w:t>
      </w:r>
    </w:p>
    <w:p w:rsidR="00546EFF" w:rsidRDefault="00546EFF" w:rsidP="0054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EFF" w:rsidRPr="00546EFF" w:rsidRDefault="00546EFF" w:rsidP="0054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EFF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литературы на обеспечение функций финансового управления администрации Грачевского муниципального района Ставропольского края</w:t>
      </w:r>
    </w:p>
    <w:tbl>
      <w:tblPr>
        <w:tblW w:w="10065" w:type="dxa"/>
        <w:tblInd w:w="-34" w:type="dxa"/>
        <w:tblLayout w:type="fixed"/>
        <w:tblLook w:val="04A0"/>
      </w:tblPr>
      <w:tblGrid>
        <w:gridCol w:w="486"/>
        <w:gridCol w:w="1428"/>
        <w:gridCol w:w="1113"/>
        <w:gridCol w:w="1276"/>
        <w:gridCol w:w="1275"/>
        <w:gridCol w:w="1201"/>
        <w:gridCol w:w="798"/>
        <w:gridCol w:w="1496"/>
        <w:gridCol w:w="992"/>
      </w:tblGrid>
      <w:tr w:rsidR="00546EFF" w:rsidRPr="00546EFF" w:rsidTr="00546EFF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FF" w:rsidRPr="00546EFF" w:rsidTr="00546EFF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6EFF" w:rsidRPr="00546EFF" w:rsidTr="00546EF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«Вперед»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446D3F" w:rsidRDefault="00446D3F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6D3F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6EFF" w:rsidRPr="00546EFF" w:rsidTr="00546EF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«Ставропольская правда»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446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</w:tbl>
    <w:p w:rsidR="00803489" w:rsidRDefault="00803489" w:rsidP="00FC5E3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FC5E3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51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проведение предрейсового и послерейсового осмотра водителей транспортных средств определяются по следующей формуле:</w:t>
      </w:r>
    </w:p>
    <w:p w:rsidR="00FC5E3F" w:rsidRDefault="00FC5E3F" w:rsidP="00FC5E3F">
      <w:pPr>
        <w:pStyle w:val="ConsPlusNormal"/>
        <w:ind w:firstLine="709"/>
        <w:rPr>
          <w:szCs w:val="28"/>
        </w:rPr>
      </w:pP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осм</w:t>
      </w:r>
      <w:proofErr w:type="spellEnd"/>
      <w:r>
        <w:rPr>
          <w:szCs w:val="28"/>
        </w:rPr>
        <w:t xml:space="preserve"> = </w:t>
      </w:r>
      <w:proofErr w:type="spellStart"/>
      <w:proofErr w:type="gramStart"/>
      <w:r>
        <w:rPr>
          <w:szCs w:val="28"/>
        </w:rPr>
        <w:t>Q</w:t>
      </w:r>
      <w:proofErr w:type="gramEnd"/>
      <w:r>
        <w:rPr>
          <w:szCs w:val="28"/>
          <w:vertAlign w:val="subscript"/>
        </w:rPr>
        <w:t>вод</w:t>
      </w:r>
      <w:proofErr w:type="spellEnd"/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end"/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end"/>
      </w:r>
      <w:proofErr w:type="spellStart"/>
      <w:r>
        <w:rPr>
          <w:szCs w:val="28"/>
        </w:rPr>
        <w:t>Р</w:t>
      </w:r>
      <w:r>
        <w:rPr>
          <w:szCs w:val="28"/>
          <w:vertAlign w:val="subscript"/>
        </w:rPr>
        <w:t>вод</w:t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end"/>
      </w:r>
      <w:r w:rsidR="00822C46">
        <w:rPr>
          <w:szCs w:val="28"/>
        </w:rPr>
        <w:fldChar w:fldCharType="end"/>
      </w:r>
      <w:r>
        <w:rPr>
          <w:szCs w:val="28"/>
        </w:rPr>
        <w:t>N</w:t>
      </w:r>
      <w:r>
        <w:rPr>
          <w:szCs w:val="28"/>
          <w:vertAlign w:val="subscript"/>
        </w:rPr>
        <w:t>вод</w:t>
      </w:r>
      <w:proofErr w:type="spellEnd"/>
      <w:r>
        <w:rPr>
          <w:szCs w:val="28"/>
        </w:rPr>
        <w:t>, где</w:t>
      </w:r>
    </w:p>
    <w:p w:rsidR="00FC5E3F" w:rsidRDefault="00FC5E3F" w:rsidP="00FC5E3F">
      <w:pPr>
        <w:pStyle w:val="ConsPlusNormal"/>
        <w:ind w:firstLine="709"/>
        <w:rPr>
          <w:szCs w:val="28"/>
        </w:rPr>
      </w:pP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осм</w:t>
      </w:r>
      <w:r>
        <w:rPr>
          <w:szCs w:val="28"/>
        </w:rPr>
        <w:t xml:space="preserve"> – затраты на проведение предрейсового и послерейсового осмотра водителей транспортных средств;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количество водителей транспортных средств;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цена проведения одного предрейсового и послерейсового осмотра;</w:t>
      </w:r>
    </w:p>
    <w:p w:rsidR="00FC5E3F" w:rsidRDefault="00FC5E3F" w:rsidP="00FC5E3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количество рабочих дней в году;</w:t>
      </w:r>
    </w:p>
    <w:p w:rsidR="00FC5E3F" w:rsidRDefault="00FC5E3F" w:rsidP="00FC5E3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1,2 – поправочный коэффициент, учитывающий неявки на работу водителей транспортных средств по причинам, установленным трудовым законодательством Российской Федерации (отпуск, больничный лист).</w:t>
      </w:r>
    </w:p>
    <w:p w:rsidR="00FC5E3F" w:rsidRDefault="00FC5E3F" w:rsidP="00FC5E3F">
      <w:pPr>
        <w:pStyle w:val="ConsPlusNormal"/>
        <w:ind w:firstLine="709"/>
        <w:jc w:val="both"/>
        <w:rPr>
          <w:szCs w:val="28"/>
        </w:rPr>
      </w:pPr>
    </w:p>
    <w:p w:rsidR="00FC5E3F" w:rsidRDefault="0016445E" w:rsidP="00FC5E3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803489">
        <w:rPr>
          <w:szCs w:val="28"/>
        </w:rPr>
        <w:t xml:space="preserve">. </w:t>
      </w:r>
      <w:r w:rsidR="00FC5E3F">
        <w:rPr>
          <w:szCs w:val="28"/>
        </w:rPr>
        <w:t>Затраты на проведение диспансеризации работников определяются по следующей формуле: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FC5E3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= Ч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× Р</w:t>
      </w:r>
      <w:r>
        <w:rPr>
          <w:szCs w:val="28"/>
          <w:vertAlign w:val="subscript"/>
        </w:rPr>
        <w:t xml:space="preserve">дисп </w:t>
      </w:r>
      <w:r>
        <w:rPr>
          <w:szCs w:val="28"/>
        </w:rPr>
        <w:t>, где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затраты на проведение диспансеризации работников;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численность работников, подлежащих диспансеризации;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цена проведения диспансеризации в расчете на одного работника.</w:t>
      </w:r>
    </w:p>
    <w:p w:rsidR="00FC5E3F" w:rsidRDefault="00FC5E3F" w:rsidP="00FC5E3F">
      <w:pPr>
        <w:pStyle w:val="ConsPlusNormal"/>
        <w:ind w:firstLine="720"/>
        <w:jc w:val="both"/>
        <w:rPr>
          <w:szCs w:val="28"/>
        </w:rPr>
      </w:pP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53</w:t>
      </w:r>
      <w:r w:rsidR="00803489">
        <w:rPr>
          <w:szCs w:val="28"/>
        </w:rPr>
        <w:t xml:space="preserve">. </w:t>
      </w:r>
      <w:r>
        <w:rPr>
          <w:szCs w:val="28"/>
        </w:rPr>
        <w:t xml:space="preserve">Затраты на приобретение полисов обязательного страхования </w:t>
      </w:r>
      <w:r>
        <w:rPr>
          <w:szCs w:val="28"/>
        </w:rPr>
        <w:lastRenderedPageBreak/>
        <w:t>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следующей формуле: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1216" behindDoc="0" locked="1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91440</wp:posOffset>
            </wp:positionV>
            <wp:extent cx="5182870" cy="49530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45E" w:rsidRDefault="0016445E" w:rsidP="0016445E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где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осаго</w:t>
      </w:r>
      <w:r>
        <w:rPr>
          <w:szCs w:val="28"/>
        </w:rPr>
        <w:t xml:space="preserve"> – затраты на приобретение полисов обязательного страхования гражданской ответственности владельцев транспортных средств;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8" type="#_x0000_t75" style="width:9.75pt;height:17.25pt" o:ole="">
            <v:imagedata r:id="rId10" o:title=""/>
          </v:shape>
          <o:OLEObject Type="Embed" ProgID="Equation.3" ShapeID="_x0000_i1058" DrawAspect="Content" ObjectID="_1528714570" r:id="rId109"/>
        </w:objec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ТБ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 xml:space="preserve">– предельный размер базовой ставки страхового тарифа по </w:t>
      </w:r>
      <w:r>
        <w:rPr>
          <w:szCs w:val="28"/>
        </w:rPr>
        <w:br/>
        <w:t>i-му транспортному средству;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КТ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КБМ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</w:t>
      </w:r>
      <w:r>
        <w:rPr>
          <w:szCs w:val="28"/>
        </w:rPr>
        <w:br/>
        <w:t>i-му транспортному средству;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КО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КМ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КС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КН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нарушений, предусмотренных пунктом 3 статьи 9 Федерального закона </w:t>
      </w:r>
      <w:r>
        <w:rPr>
          <w:szCs w:val="28"/>
        </w:rPr>
        <w:br/>
        <w:t>«Об обязательном страховании гражданской ответственности владельцев транспортных средств»;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КП</w:t>
      </w:r>
      <w:r>
        <w:rPr>
          <w:szCs w:val="28"/>
          <w:vertAlign w:val="subscript"/>
        </w:rPr>
        <w:t>pi</w:t>
      </w:r>
      <w:r>
        <w:rPr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транспортных средств.</w:t>
      </w:r>
    </w:p>
    <w:p w:rsidR="0016445E" w:rsidRDefault="0016445E" w:rsidP="0016445E">
      <w:pPr>
        <w:pStyle w:val="ConsPlusNormal"/>
        <w:ind w:firstLine="709"/>
        <w:jc w:val="both"/>
        <w:rPr>
          <w:szCs w:val="28"/>
        </w:rPr>
      </w:pPr>
    </w:p>
    <w:p w:rsidR="0016445E" w:rsidRDefault="0016445E" w:rsidP="0016445E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03489" w:rsidRDefault="00803489" w:rsidP="00FC5E3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16445E" w:rsidP="0016445E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lastRenderedPageBreak/>
        <w:t>54</w:t>
      </w:r>
      <w:r w:rsidR="00803489" w:rsidRPr="00E92F6C">
        <w:rPr>
          <w:szCs w:val="28"/>
        </w:rPr>
        <w:t xml:space="preserve">. </w:t>
      </w:r>
      <w:r w:rsidRPr="00E92F6C"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:rsidR="0016445E" w:rsidRPr="00E92F6C" w:rsidRDefault="0016445E" w:rsidP="0016445E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16445E" w:rsidP="00E92F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2F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49120" cy="34099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F6C">
        <w:rPr>
          <w:rFonts w:ascii="Times New Roman" w:hAnsi="Times New Roman" w:cs="Times New Roman"/>
          <w:sz w:val="28"/>
          <w:szCs w:val="28"/>
        </w:rPr>
        <w:t>, где</w:t>
      </w:r>
    </w:p>
    <w:p w:rsidR="0016445E" w:rsidRPr="00E92F6C" w:rsidRDefault="0016445E" w:rsidP="0016445E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E92F6C" w:rsidP="00E9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F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842" cy="341194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 w:rsidRPr="00E92F6C">
        <w:rPr>
          <w:rFonts w:ascii="Times New Roman" w:hAnsi="Times New Roman" w:cs="Times New Roman"/>
          <w:sz w:val="28"/>
          <w:szCs w:val="28"/>
        </w:rPr>
        <w:fldChar w:fldCharType="begin"/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6445E" w:rsidRPr="00E92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695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 w:rsidRPr="00E92F6C">
        <w:rPr>
          <w:rFonts w:ascii="Times New Roman" w:hAnsi="Times New Roman" w:cs="Times New Roman"/>
          <w:sz w:val="28"/>
          <w:szCs w:val="28"/>
        </w:rPr>
        <w:fldChar w:fldCharType="separate"/>
      </w:r>
      <w:r w:rsidR="00822C46" w:rsidRPr="00E92F6C">
        <w:rPr>
          <w:rFonts w:ascii="Times New Roman" w:hAnsi="Times New Roman" w:cs="Times New Roman"/>
          <w:sz w:val="28"/>
          <w:szCs w:val="28"/>
        </w:rPr>
        <w:fldChar w:fldCharType="begin"/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6445E" w:rsidRPr="00E92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69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 w:rsidRPr="00E92F6C">
        <w:rPr>
          <w:rFonts w:ascii="Times New Roman" w:hAnsi="Times New Roman" w:cs="Times New Roman"/>
          <w:sz w:val="28"/>
          <w:szCs w:val="28"/>
        </w:rPr>
        <w:fldChar w:fldCharType="end"/>
      </w:r>
      <w:r w:rsidR="00822C46" w:rsidRPr="00E92F6C">
        <w:rPr>
          <w:rFonts w:ascii="Times New Roman" w:hAnsi="Times New Roman" w:cs="Times New Roman"/>
          <w:sz w:val="28"/>
          <w:szCs w:val="28"/>
        </w:rPr>
        <w:fldChar w:fldCharType="end"/>
      </w:r>
      <w:r w:rsidR="0016445E" w:rsidRPr="00E92F6C">
        <w:rPr>
          <w:rFonts w:ascii="Times New Roman" w:hAnsi="Times New Roman" w:cs="Times New Roman"/>
          <w:sz w:val="28"/>
          <w:szCs w:val="28"/>
        </w:rPr>
        <w:t xml:space="preserve"> – затраты на приобретение основных средств, не отнесенные к затратам на приобретение основных сре</w:t>
      </w:r>
      <w:proofErr w:type="gramStart"/>
      <w:r w:rsidR="0016445E" w:rsidRPr="00E92F6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6445E" w:rsidRPr="00E92F6C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технологии;</w:t>
      </w:r>
    </w:p>
    <w:p w:rsidR="0016445E" w:rsidRPr="00E92F6C" w:rsidRDefault="0016445E" w:rsidP="0016445E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ам</w:t>
      </w:r>
      <w:r w:rsidRPr="00E92F6C">
        <w:rPr>
          <w:szCs w:val="28"/>
        </w:rPr>
        <w:t xml:space="preserve"> – затраты на приобретение транспортных средств;</w:t>
      </w:r>
    </w:p>
    <w:p w:rsidR="0016445E" w:rsidRPr="00E92F6C" w:rsidRDefault="0016445E" w:rsidP="0016445E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пмеб</w:t>
      </w:r>
      <w:r w:rsidRPr="00E92F6C">
        <w:rPr>
          <w:szCs w:val="28"/>
        </w:rPr>
        <w:t xml:space="preserve"> – затраты на приобретение мебели;</w:t>
      </w:r>
    </w:p>
    <w:p w:rsidR="0016445E" w:rsidRPr="00E92F6C" w:rsidRDefault="0016445E" w:rsidP="0016445E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ск</w:t>
      </w:r>
      <w:r w:rsidRPr="00E92F6C">
        <w:rPr>
          <w:szCs w:val="28"/>
        </w:rPr>
        <w:t xml:space="preserve"> – затраты на приобретение систем кондиционирования.</w:t>
      </w:r>
    </w:p>
    <w:p w:rsidR="0016445E" w:rsidRPr="00E92F6C" w:rsidRDefault="0016445E" w:rsidP="0016445E">
      <w:pPr>
        <w:pStyle w:val="ConsPlusNormal"/>
        <w:ind w:firstLine="720"/>
        <w:jc w:val="both"/>
        <w:rPr>
          <w:szCs w:val="28"/>
        </w:rPr>
      </w:pPr>
    </w:p>
    <w:p w:rsidR="00E92F6C" w:rsidRDefault="0016445E" w:rsidP="00E92F6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55</w:t>
      </w:r>
      <w:r w:rsidR="00803489">
        <w:rPr>
          <w:szCs w:val="28"/>
        </w:rPr>
        <w:t xml:space="preserve">. </w:t>
      </w:r>
      <w:r w:rsidR="00E92F6C">
        <w:rPr>
          <w:szCs w:val="28"/>
        </w:rPr>
        <w:t>Затраты на приобретение мебелиопределяются по следующей формуле:</w:t>
      </w:r>
    </w:p>
    <w:p w:rsidR="00E92F6C" w:rsidRDefault="00E92F6C" w:rsidP="00E92F6C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3264" behindDoc="0" locked="1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27940</wp:posOffset>
            </wp:positionV>
            <wp:extent cx="2149475" cy="52387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F6C" w:rsidRDefault="00E92F6C" w:rsidP="00E92F6C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где</w:t>
      </w:r>
    </w:p>
    <w:p w:rsidR="00E92F6C" w:rsidRDefault="00E92F6C" w:rsidP="00E92F6C">
      <w:pPr>
        <w:pStyle w:val="ConsPlusNormal"/>
        <w:ind w:firstLine="709"/>
        <w:jc w:val="both"/>
        <w:rPr>
          <w:szCs w:val="28"/>
        </w:rPr>
      </w:pPr>
    </w:p>
    <w:p w:rsidR="00E92F6C" w:rsidRDefault="00E92F6C" w:rsidP="00E92F6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пмеб</w:t>
      </w:r>
      <w:r>
        <w:rPr>
          <w:szCs w:val="28"/>
        </w:rPr>
        <w:t xml:space="preserve"> – затраты на приобретение мебели;</w:t>
      </w:r>
    </w:p>
    <w:p w:rsidR="00E92F6C" w:rsidRDefault="00E92F6C" w:rsidP="00E92F6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59" type="#_x0000_t75" style="width:9.75pt;height:17.25pt" o:ole="">
            <v:imagedata r:id="rId10" o:title=""/>
          </v:shape>
          <o:OLEObject Type="Embed" ProgID="Equation.3" ShapeID="_x0000_i1059" DrawAspect="Content" ObjectID="_1528714571" r:id="rId115"/>
        </w:object>
      </w:r>
    </w:p>
    <w:p w:rsidR="00E92F6C" w:rsidRDefault="00E92F6C" w:rsidP="00E92F6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пмеб</w:t>
      </w:r>
      <w:r>
        <w:rPr>
          <w:szCs w:val="28"/>
        </w:rPr>
        <w:t xml:space="preserve"> – количество i-х предметов мебели в соответствии с нормативами субъектов нормирования;</w:t>
      </w:r>
    </w:p>
    <w:p w:rsidR="00E92F6C" w:rsidRDefault="00E92F6C" w:rsidP="00E92F6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пмеб</w:t>
      </w:r>
      <w:r>
        <w:rPr>
          <w:szCs w:val="28"/>
        </w:rPr>
        <w:t xml:space="preserve"> – цена i-го предмета мебели в соответствии с нормативами субъектов нормирования;</w:t>
      </w:r>
    </w:p>
    <w:p w:rsidR="00E92F6C" w:rsidRDefault="00E92F6C" w:rsidP="00E92F6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предметов мебели.</w:t>
      </w:r>
    </w:p>
    <w:tbl>
      <w:tblPr>
        <w:tblW w:w="0" w:type="auto"/>
        <w:tblInd w:w="534" w:type="dxa"/>
        <w:tblLook w:val="04A0"/>
      </w:tblPr>
      <w:tblGrid>
        <w:gridCol w:w="9321"/>
      </w:tblGrid>
      <w:tr w:rsidR="00D71AD0" w:rsidTr="00D71AD0">
        <w:trPr>
          <w:trHeight w:val="4342"/>
        </w:trPr>
        <w:tc>
          <w:tcPr>
            <w:tcW w:w="9085" w:type="dxa"/>
          </w:tcPr>
          <w:p w:rsidR="00C21859" w:rsidRDefault="00C21859"/>
          <w:tbl>
            <w:tblPr>
              <w:tblW w:w="0" w:type="auto"/>
              <w:tblLook w:val="04A0"/>
            </w:tblPr>
            <w:tblGrid>
              <w:gridCol w:w="8884"/>
              <w:gridCol w:w="221"/>
            </w:tblGrid>
            <w:tr w:rsidR="00D71AD0" w:rsidTr="00C21859">
              <w:tc>
                <w:tcPr>
                  <w:tcW w:w="8601" w:type="dxa"/>
                </w:tcPr>
                <w:p w:rsidR="00C21859" w:rsidRPr="00C21859" w:rsidRDefault="00C21859" w:rsidP="00C218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и цена мебели на обеспечение функций финансового управления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Грачевсвкого</w:t>
                  </w:r>
                  <w:r w:rsidRPr="00C21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Ставропольского края</w:t>
                  </w:r>
                </w:p>
                <w:tbl>
                  <w:tblPr>
                    <w:tblW w:w="8373" w:type="dxa"/>
                    <w:tblLook w:val="04A0"/>
                  </w:tblPr>
                  <w:tblGrid>
                    <w:gridCol w:w="435"/>
                    <w:gridCol w:w="1198"/>
                    <w:gridCol w:w="943"/>
                    <w:gridCol w:w="1014"/>
                    <w:gridCol w:w="1054"/>
                    <w:gridCol w:w="1014"/>
                    <w:gridCol w:w="688"/>
                    <w:gridCol w:w="1313"/>
                    <w:gridCol w:w="999"/>
                  </w:tblGrid>
                  <w:tr w:rsidR="00446D3F" w:rsidRPr="00C21859" w:rsidTr="00AE1276">
                    <w:trPr>
                      <w:trHeight w:val="315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364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норматив</w:t>
                        </w:r>
                      </w:p>
                    </w:tc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срок использования (периодичность выдачи)</w:t>
                        </w:r>
                      </w:p>
                    </w:tc>
                    <w:tc>
                      <w:tcPr>
                        <w:tcW w:w="9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предельная цена (рублей)</w:t>
                        </w:r>
                      </w:p>
                    </w:tc>
                  </w:tr>
                  <w:tr w:rsidR="00AE1276" w:rsidRPr="00C21859" w:rsidTr="00AE1276">
                    <w:trPr>
                      <w:trHeight w:val="945"/>
                    </w:trPr>
                    <w:tc>
                      <w:tcPr>
                        <w:tcW w:w="4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Начальник управления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заместитель начальника управления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специалист управления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общие нужды</w:t>
                        </w:r>
                      </w:p>
                    </w:tc>
                    <w:tc>
                      <w:tcPr>
                        <w:tcW w:w="12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1276" w:rsidRPr="00C21859" w:rsidTr="00AE1276">
                    <w:trPr>
                      <w:trHeight w:val="315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446D3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Кресло руководителя (кожа)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15502</w:t>
                        </w:r>
                      </w:p>
                    </w:tc>
                  </w:tr>
                  <w:tr w:rsidR="00AE1276" w:rsidRPr="00C21859" w:rsidTr="00AE1276">
                    <w:trPr>
                      <w:trHeight w:val="315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AE1276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Кресло рабочее (кожзам, ткань)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1859" w:rsidRPr="00C21859" w:rsidRDefault="00C21859" w:rsidP="003566D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2185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4295</w:t>
                        </w:r>
                      </w:p>
                    </w:tc>
                  </w:tr>
                </w:tbl>
                <w:p w:rsidR="00D71AD0" w:rsidRPr="00C21859" w:rsidRDefault="00D71AD0" w:rsidP="00C21859">
                  <w:pPr>
                    <w:tabs>
                      <w:tab w:val="left" w:pos="6946"/>
                      <w:tab w:val="left" w:pos="7230"/>
                    </w:tabs>
                    <w:spacing w:after="0" w:line="240" w:lineRule="auto"/>
                    <w:ind w:left="2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</w:tcPr>
                <w:p w:rsidR="00D71AD0" w:rsidRDefault="00D71AD0" w:rsidP="003566DC">
                  <w:pPr>
                    <w:tabs>
                      <w:tab w:val="left" w:pos="6946"/>
                      <w:tab w:val="left" w:pos="7230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1AD0" w:rsidRDefault="00D71AD0" w:rsidP="003566DC">
            <w:pPr>
              <w:rPr>
                <w:sz w:val="28"/>
                <w:szCs w:val="28"/>
              </w:rPr>
            </w:pPr>
          </w:p>
        </w:tc>
      </w:tr>
    </w:tbl>
    <w:p w:rsidR="00C21859" w:rsidRDefault="00C21859" w:rsidP="003E5C25">
      <w:pPr>
        <w:pStyle w:val="ConsPlusNormal"/>
        <w:jc w:val="center"/>
        <w:outlineLvl w:val="3"/>
        <w:rPr>
          <w:szCs w:val="28"/>
        </w:rPr>
      </w:pPr>
    </w:p>
    <w:p w:rsidR="003E5C25" w:rsidRDefault="00C21859" w:rsidP="003E5C25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</w:t>
      </w:r>
      <w:r w:rsidR="003E5C25">
        <w:rPr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E92F6C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56</w:t>
      </w:r>
      <w:r w:rsidR="00803489">
        <w:rPr>
          <w:szCs w:val="28"/>
        </w:rPr>
        <w:t xml:space="preserve">. </w:t>
      </w:r>
      <w:r w:rsidR="003E5C25"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822C46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fldChar w:fldCharType="begin"/>
      </w:r>
      <w:r w:rsidR="003E5C25">
        <w:rPr>
          <w:szCs w:val="28"/>
        </w:rPr>
        <w:instrText xml:space="preserve"> QUOTE </w:instrText>
      </w:r>
      <w:r w:rsidR="003E5C25">
        <w:rPr>
          <w:noProof/>
          <w:szCs w:val="28"/>
        </w:rPr>
        <w:drawing>
          <wp:inline distT="0" distB="0" distL="0" distR="0">
            <wp:extent cx="771525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proofErr w:type="spellStart"/>
      <w:r w:rsidR="003E5C25">
        <w:rPr>
          <w:szCs w:val="28"/>
        </w:rPr>
        <w:t>Змз</w:t>
      </w:r>
      <w:proofErr w:type="spellEnd"/>
      <w:r>
        <w:rPr>
          <w:szCs w:val="28"/>
        </w:rPr>
        <w:fldChar w:fldCharType="begin"/>
      </w:r>
      <w:r w:rsidR="003E5C25">
        <w:rPr>
          <w:szCs w:val="28"/>
        </w:rPr>
        <w:instrText xml:space="preserve"> QUOTE </w:instrText>
      </w:r>
      <w:r w:rsidR="003E5C25">
        <w:rPr>
          <w:noProof/>
          <w:szCs w:val="28"/>
        </w:rPr>
        <w:drawing>
          <wp:inline distT="0" distB="0" distL="0" distR="0">
            <wp:extent cx="752475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 w:rsidR="003E5C25">
        <w:rPr>
          <w:szCs w:val="28"/>
        </w:rPr>
        <w:t xml:space="preserve"> = </w:t>
      </w:r>
      <w:proofErr w:type="spellStart"/>
      <w:r w:rsidR="003E5C25">
        <w:rPr>
          <w:szCs w:val="28"/>
        </w:rPr>
        <w:t>З</w:t>
      </w:r>
      <w:r w:rsidR="003E5C25">
        <w:rPr>
          <w:szCs w:val="28"/>
          <w:vertAlign w:val="subscript"/>
        </w:rPr>
        <w:t>бл</w:t>
      </w:r>
      <w:proofErr w:type="spellEnd"/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канц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хп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гсм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зпа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мзго</w:t>
      </w:r>
      <w:r w:rsidR="003E5C25">
        <w:rPr>
          <w:szCs w:val="28"/>
        </w:rPr>
        <w:t>, где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proofErr w:type="spellStart"/>
      <w:r>
        <w:rPr>
          <w:szCs w:val="28"/>
        </w:rPr>
        <w:t>Змз</w:t>
      </w:r>
      <w:proofErr w:type="spellEnd"/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8477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end"/>
      </w:r>
      <w:r w:rsidR="00822C46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8477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C46">
        <w:rPr>
          <w:szCs w:val="28"/>
        </w:rPr>
        <w:fldChar w:fldCharType="end"/>
      </w:r>
      <w:r>
        <w:rPr>
          <w:szCs w:val="28"/>
        </w:rPr>
        <w:t>–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– затраты на приобретение бланочной и иной типографской продукции;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канц</w:t>
      </w:r>
      <w:r>
        <w:rPr>
          <w:szCs w:val="28"/>
        </w:rPr>
        <w:t xml:space="preserve"> – затраты на приобретение канцелярских принадлежностей;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хп</w:t>
      </w:r>
      <w:r>
        <w:rPr>
          <w:szCs w:val="28"/>
        </w:rPr>
        <w:t xml:space="preserve"> – затраты на приобретение хозяйственных товаров и принадлежностей;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гсм</w:t>
      </w:r>
      <w:r>
        <w:rPr>
          <w:szCs w:val="28"/>
        </w:rPr>
        <w:t xml:space="preserve"> – затраты на приобретение горюче-смазочных материалов;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зпа</w:t>
      </w:r>
      <w:r>
        <w:rPr>
          <w:szCs w:val="28"/>
        </w:rPr>
        <w:t xml:space="preserve"> – затраты на приобретение запасных частей для транспортных средств;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мзго</w:t>
      </w:r>
      <w:r>
        <w:rPr>
          <w:szCs w:val="28"/>
        </w:rPr>
        <w:t xml:space="preserve"> – затраты на приобретение материальных запасов для нужд гражданской обороны.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57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бланочной продукции определяются по следующей формуле: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5312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2857500" cy="52387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C25" w:rsidRDefault="00C21859" w:rsidP="003E5C25">
      <w:pPr>
        <w:pStyle w:val="ConsPlusNormal"/>
        <w:ind w:firstLine="5110"/>
        <w:rPr>
          <w:szCs w:val="28"/>
        </w:rPr>
      </w:pPr>
      <w:r>
        <w:rPr>
          <w:szCs w:val="28"/>
        </w:rPr>
        <w:t>где</w:t>
      </w:r>
    </w:p>
    <w:p w:rsidR="00C21859" w:rsidRDefault="00C21859" w:rsidP="003E5C25">
      <w:pPr>
        <w:pStyle w:val="ConsPlusNormal"/>
        <w:ind w:firstLine="5110"/>
        <w:rPr>
          <w:szCs w:val="28"/>
        </w:rPr>
      </w:pPr>
    </w:p>
    <w:p w:rsidR="003E5C25" w:rsidRDefault="003E5C25" w:rsidP="003E5C25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 – затраты на приобретение бланочной продукции;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60" type="#_x0000_t75" style="width:9.75pt;height:17.25pt" o:ole="">
            <v:imagedata r:id="rId10" o:title=""/>
          </v:shape>
          <o:OLEObject Type="Embed" ProgID="Equation.3" ShapeID="_x0000_i1060" DrawAspect="Content" ObjectID="_1528714572" r:id="rId121"/>
        </w:objec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б</w:t>
      </w:r>
      <w:r>
        <w:rPr>
          <w:szCs w:val="28"/>
        </w:rPr>
        <w:t xml:space="preserve"> – количество бланочной продукции;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б</w:t>
      </w:r>
      <w:r>
        <w:rPr>
          <w:szCs w:val="28"/>
        </w:rPr>
        <w:t xml:space="preserve"> – цена одного бланка по i-му тиражу;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j пп</w:t>
      </w:r>
      <w:r>
        <w:rPr>
          <w:szCs w:val="28"/>
        </w:rPr>
        <w:t xml:space="preserve"> – количество прочей продукции, изготовляемой типографией;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j пп</w:t>
      </w:r>
      <w:r>
        <w:rPr>
          <w:szCs w:val="28"/>
        </w:rPr>
        <w:t xml:space="preserve"> – цена одной единицы прочей продукции, изготовляемой типографией, по j-му тиражу;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тиражей;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m – количество типов прочей продукции.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bookmarkStart w:id="7" w:name="Par799"/>
      <w:bookmarkEnd w:id="7"/>
      <w:r>
        <w:rPr>
          <w:szCs w:val="28"/>
        </w:rPr>
        <w:t>58</w:t>
      </w:r>
      <w:r w:rsidR="00803489">
        <w:rPr>
          <w:szCs w:val="28"/>
        </w:rPr>
        <w:t xml:space="preserve">. </w:t>
      </w:r>
      <w:bookmarkStart w:id="8" w:name="Par807"/>
      <w:bookmarkEnd w:id="8"/>
      <w:r>
        <w:rPr>
          <w:szCs w:val="28"/>
        </w:rPr>
        <w:t>Затраты на приобретение канцелярских принадлежностей определяются по следующей формуле:</w:t>
      </w:r>
    </w:p>
    <w:p w:rsidR="003E5C25" w:rsidRDefault="003E5C25" w:rsidP="003E5C25">
      <w:pPr>
        <w:pStyle w:val="ConsPlusNormal"/>
        <w:ind w:firstLine="4500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7360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2390775" cy="49530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C25" w:rsidRDefault="003E5C25" w:rsidP="003E5C25">
      <w:pPr>
        <w:pStyle w:val="ConsPlusNormal"/>
        <w:ind w:firstLine="4320"/>
        <w:rPr>
          <w:szCs w:val="28"/>
        </w:rPr>
      </w:pPr>
      <w:r>
        <w:rPr>
          <w:szCs w:val="28"/>
        </w:rPr>
        <w:t xml:space="preserve">   где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канц  </w:t>
      </w:r>
      <w:r>
        <w:rPr>
          <w:szCs w:val="28"/>
        </w:rPr>
        <w:t>– затраты на приобретение канцелярских принадлежностей;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61" type="#_x0000_t75" style="width:9.75pt;height:17.25pt" o:ole="">
            <v:imagedata r:id="rId10" o:title=""/>
          </v:shape>
          <o:OLEObject Type="Embed" ProgID="Equation.3" ShapeID="_x0000_i1061" DrawAspect="Content" ObjectID="_1528714573" r:id="rId123"/>
        </w:objec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канц</w:t>
      </w:r>
      <w:r>
        <w:rPr>
          <w:szCs w:val="28"/>
        </w:rPr>
        <w:t xml:space="preserve"> – количество i-го предмета канцелярских принадлежностей в соответствии с нормативами субъектов нормирования в расчете на одного работника;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vertAlign w:val="subscript"/>
        </w:rPr>
        <w:t>оп</w:t>
      </w:r>
      <w:r>
        <w:rPr>
          <w:szCs w:val="28"/>
        </w:rPr>
        <w:t xml:space="preserve"> – расчетная численность основных работников, определяемая в соответствии с пунктами 18-</w:t>
      </w:r>
      <w:hyperlink r:id="rId124" w:history="1">
        <w:r w:rsidRPr="00337D3F">
          <w:rPr>
            <w:rStyle w:val="af0"/>
            <w:color w:val="auto"/>
            <w:szCs w:val="28"/>
            <w:u w:val="none"/>
          </w:rPr>
          <w:t>22</w:t>
        </w:r>
      </w:hyperlink>
      <w:r>
        <w:rPr>
          <w:szCs w:val="28"/>
        </w:rPr>
        <w:t xml:space="preserve"> Общих правил определения к определению нормативных затрат;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канц</w:t>
      </w:r>
      <w:r>
        <w:rPr>
          <w:szCs w:val="28"/>
        </w:rPr>
        <w:t xml:space="preserve"> – цена i-го предмета канцелярских принадлежностей в соответствии с нормативами субъектов нормирования;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предметов канцелярских принадлежностей.</w:t>
      </w:r>
    </w:p>
    <w:p w:rsidR="00337D3F" w:rsidRDefault="00337D3F" w:rsidP="00337D3F">
      <w:pPr>
        <w:spacing w:line="240" w:lineRule="exact"/>
        <w:jc w:val="center"/>
        <w:rPr>
          <w:sz w:val="28"/>
          <w:szCs w:val="28"/>
        </w:rPr>
      </w:pPr>
    </w:p>
    <w:p w:rsidR="00337D3F" w:rsidRPr="00337D3F" w:rsidRDefault="00337D3F" w:rsidP="00337D3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7D3F">
        <w:rPr>
          <w:rFonts w:ascii="Times New Roman" w:hAnsi="Times New Roman" w:cs="Times New Roman"/>
          <w:sz w:val="28"/>
          <w:szCs w:val="28"/>
        </w:rPr>
        <w:t xml:space="preserve">Количество и цена канцелярских принадлежностей на обеспечение функций </w:t>
      </w:r>
    </w:p>
    <w:p w:rsidR="00337D3F" w:rsidRPr="00337D3F" w:rsidRDefault="00337D3F" w:rsidP="00337D3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7D3F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337D3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tbl>
      <w:tblPr>
        <w:tblW w:w="9654" w:type="dxa"/>
        <w:tblInd w:w="93" w:type="dxa"/>
        <w:tblLayout w:type="fixed"/>
        <w:tblLook w:val="04A0"/>
      </w:tblPr>
      <w:tblGrid>
        <w:gridCol w:w="539"/>
        <w:gridCol w:w="1461"/>
        <w:gridCol w:w="992"/>
        <w:gridCol w:w="1276"/>
        <w:gridCol w:w="1276"/>
        <w:gridCol w:w="1275"/>
        <w:gridCol w:w="851"/>
        <w:gridCol w:w="1134"/>
        <w:gridCol w:w="850"/>
      </w:tblGrid>
      <w:tr w:rsidR="00337D3F" w:rsidRPr="00337D3F" w:rsidTr="00337D3F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37D3F" w:rsidRPr="00337D3F" w:rsidTr="00337D3F">
        <w:trPr>
          <w:trHeight w:val="11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D3F" w:rsidRPr="00337D3F" w:rsidTr="00337D3F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для заметок непроклеенный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офисная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д/бумаг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с клеевым краем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2D0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2D092D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2D092D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2D0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2D0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Маркеры текстовыделители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2D0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зажимов для бумаг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2D0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зажимов для бумаг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2D0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зажимов для бумаг 41мм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2D0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прошивная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337D3F" w:rsidRPr="00337D3F" w:rsidTr="00337D3F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2D092D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«Дело» скоросшиватель картонный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2D092D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2D092D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2D0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37D3F" w:rsidRPr="00337D3F" w:rsidTr="00337D3F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446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регистратор (ширина корешка 50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337D3F" w:rsidRPr="00337D3F" w:rsidTr="00337D3F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446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скоросшиватель с прозрачным верхом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 в основном ОГСК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446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446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37D3F" w:rsidRPr="00337D3F" w:rsidTr="00337D3F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446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37D3F" w:rsidRPr="00337D3F" w:rsidTr="00667EAC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446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Скрепки канцелярские металлические от 22мм до 28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3F" w:rsidRPr="00337D3F" w:rsidRDefault="00337D3F" w:rsidP="0035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3F" w:rsidRPr="00337D3F" w:rsidRDefault="00337D3F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67EAC" w:rsidRPr="00337D3F" w:rsidTr="00667EAC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337D3F" w:rsidRDefault="00667EAC" w:rsidP="00446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Батарейки  AA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 на 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667EAC" w:rsidRPr="00337D3F" w:rsidTr="00667EAC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337D3F" w:rsidRDefault="00667EAC" w:rsidP="00446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AC" w:rsidRPr="00667EAC" w:rsidRDefault="00F5023A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AC" w:rsidRPr="00667EAC" w:rsidRDefault="00667EAC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AC" w:rsidRPr="00667EAC" w:rsidRDefault="00667EAC" w:rsidP="00F50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5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59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хозяйственных товаров и принадлежностей определяются по следующей формуле: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9408" behindDoc="0" locked="1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59690</wp:posOffset>
            </wp:positionV>
            <wp:extent cx="1647825" cy="52387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C25" w:rsidRDefault="003E5C25" w:rsidP="003E5C25">
      <w:pPr>
        <w:pStyle w:val="ConsPlusNormal"/>
        <w:ind w:firstLine="3150"/>
        <w:rPr>
          <w:szCs w:val="28"/>
        </w:rPr>
      </w:pPr>
      <w:r>
        <w:rPr>
          <w:szCs w:val="28"/>
        </w:rPr>
        <w:t>где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хп </w:t>
      </w:r>
      <w:r>
        <w:rPr>
          <w:szCs w:val="28"/>
        </w:rPr>
        <w:t xml:space="preserve"> – затраты на приобретение хозяйственных товаров и принадлежностей;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62" type="#_x0000_t75" style="width:9.75pt;height:17.25pt" o:ole="">
            <v:imagedata r:id="rId10" o:title=""/>
          </v:shape>
          <o:OLEObject Type="Embed" ProgID="Equation.3" ShapeID="_x0000_i1062" DrawAspect="Content" ObjectID="_1528714574" r:id="rId126"/>
        </w:objec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хп</w:t>
      </w:r>
      <w:r>
        <w:rPr>
          <w:szCs w:val="28"/>
        </w:rPr>
        <w:t xml:space="preserve"> – цена i-й единицы хозяйственных товаров и принадлежностей в соответствии с нормативами субъектов нормирования;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хп</w:t>
      </w:r>
      <w:r>
        <w:rPr>
          <w:szCs w:val="28"/>
        </w:rPr>
        <w:t xml:space="preserve"> – количество i-го хозяйственного товара и принадлежности в соответствии с нормативами субъектов нормирования;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единиц хозяйственных товаров и принадлежностей.</w:t>
      </w:r>
    </w:p>
    <w:p w:rsidR="00AE1276" w:rsidRDefault="00AE1276" w:rsidP="003E5C25">
      <w:pPr>
        <w:pStyle w:val="ConsPlusNormal"/>
        <w:ind w:firstLine="720"/>
        <w:jc w:val="both"/>
        <w:rPr>
          <w:szCs w:val="28"/>
        </w:rPr>
      </w:pPr>
    </w:p>
    <w:p w:rsidR="00AE1276" w:rsidRPr="00AE1276" w:rsidRDefault="00AE1276" w:rsidP="00AE1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76">
        <w:rPr>
          <w:rFonts w:ascii="Times New Roman" w:hAnsi="Times New Roman" w:cs="Times New Roman"/>
          <w:sz w:val="28"/>
          <w:szCs w:val="28"/>
        </w:rPr>
        <w:t xml:space="preserve">Количество и цена хозяйственных товаров и принадлежностей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AE127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tbl>
      <w:tblPr>
        <w:tblW w:w="9655" w:type="dxa"/>
        <w:tblInd w:w="93" w:type="dxa"/>
        <w:tblLayout w:type="fixed"/>
        <w:tblLook w:val="04A0"/>
      </w:tblPr>
      <w:tblGrid>
        <w:gridCol w:w="441"/>
        <w:gridCol w:w="1984"/>
        <w:gridCol w:w="851"/>
        <w:gridCol w:w="992"/>
        <w:gridCol w:w="1276"/>
        <w:gridCol w:w="992"/>
        <w:gridCol w:w="992"/>
        <w:gridCol w:w="1134"/>
        <w:gridCol w:w="993"/>
      </w:tblGrid>
      <w:tr w:rsidR="00AE1276" w:rsidRPr="00AE1276" w:rsidTr="00AE1276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276" w:rsidRPr="00AE1276" w:rsidRDefault="00AE1276" w:rsidP="00AE12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AE1276" w:rsidRPr="00AE1276" w:rsidTr="00AE1276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туалетная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Жидкое мыло (0,5 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Пакеты для мусора 20 л. (30 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резиновые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AE127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 из микрофибры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AE1276" w:rsidRPr="00AE1276" w:rsidTr="00AE1276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стекол и зеркал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AE1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уборки туалета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AE1276" w:rsidRPr="00AE1276" w:rsidTr="00AE1276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AE1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Тряпка для мытья пола  из микрофибры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AE1276" w:rsidRPr="00AE1276" w:rsidTr="00AE127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AE1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6" w:rsidRPr="00AE1276" w:rsidRDefault="00AE1276" w:rsidP="0035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60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горюче-смазочных материалов определяются по следующей формуле: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1456" behindDoc="0" locked="1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59690</wp:posOffset>
            </wp:positionV>
            <wp:extent cx="2333625" cy="4953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C25" w:rsidRDefault="003E5C25" w:rsidP="003E5C25">
      <w:pPr>
        <w:pStyle w:val="ConsPlusNormal"/>
        <w:ind w:firstLine="4256"/>
        <w:rPr>
          <w:szCs w:val="28"/>
        </w:rPr>
      </w:pPr>
      <w:r>
        <w:rPr>
          <w:szCs w:val="28"/>
        </w:rPr>
        <w:t xml:space="preserve">  где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гсм  </w:t>
      </w:r>
      <w:r>
        <w:rPr>
          <w:szCs w:val="28"/>
        </w:rPr>
        <w:t>– затраты на приобретение горюче-смазочных материалов;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63" type="#_x0000_t75" style="width:9.75pt;height:17.25pt" o:ole="">
            <v:imagedata r:id="rId10" o:title=""/>
          </v:shape>
          <o:OLEObject Type="Embed" ProgID="Equation.3" ShapeID="_x0000_i1063" DrawAspect="Content" ObjectID="_1528714575" r:id="rId128"/>
        </w:objec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Н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№ АМ-23-р;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цена одного литра горюче-смазочного материала по i-му транспортному средству;</w:t>
      </w:r>
    </w:p>
    <w:p w:rsidR="003E5C25" w:rsidRDefault="003E5C25" w:rsidP="003E5C25">
      <w:pPr>
        <w:pStyle w:val="ConsPlusNormal"/>
        <w:ind w:firstLine="720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километраж использования i-го транспортного средства в очередном финансовом году;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транспортных средств.</w:t>
      </w:r>
    </w:p>
    <w:p w:rsidR="00546EFF" w:rsidRDefault="00546EFF" w:rsidP="003E5C25">
      <w:pPr>
        <w:pStyle w:val="ConsPlusNormal"/>
        <w:ind w:firstLine="720"/>
        <w:jc w:val="both"/>
        <w:rPr>
          <w:szCs w:val="28"/>
        </w:rPr>
      </w:pP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61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в соответствии с пунктом 5 Правил с учетом Нормативов обеспечения функций муниципальных органов администрации Грачевского муниципального района Ставропольского края, применяемых при расчете нормативных затрат на приобретение служебного легкового автотранспорта.</w:t>
      </w:r>
    </w:p>
    <w:p w:rsidR="00EA2B7E" w:rsidRDefault="00EA2B7E" w:rsidP="00EA2B7E">
      <w:pPr>
        <w:pStyle w:val="ConsPlusNormal"/>
        <w:ind w:firstLine="720"/>
        <w:jc w:val="both"/>
        <w:rPr>
          <w:szCs w:val="28"/>
        </w:rPr>
      </w:pPr>
    </w:p>
    <w:p w:rsidR="00EA2B7E" w:rsidRDefault="00EA2B7E" w:rsidP="00EA2B7E">
      <w:pPr>
        <w:pStyle w:val="ConsPlusNormal"/>
        <w:ind w:firstLine="720"/>
        <w:jc w:val="center"/>
        <w:outlineLvl w:val="2"/>
        <w:rPr>
          <w:szCs w:val="28"/>
        </w:rPr>
      </w:pPr>
      <w:r>
        <w:rPr>
          <w:szCs w:val="28"/>
        </w:rPr>
        <w:t>III.. Затраты на дополнительное профессиональное образование работников</w:t>
      </w:r>
    </w:p>
    <w:p w:rsidR="003E5C25" w:rsidRDefault="003E5C25" w:rsidP="003E5C25">
      <w:pPr>
        <w:pStyle w:val="ConsPlusNormal"/>
        <w:ind w:firstLine="720"/>
        <w:jc w:val="both"/>
        <w:rPr>
          <w:szCs w:val="28"/>
        </w:rPr>
      </w:pPr>
    </w:p>
    <w:p w:rsidR="00EA2B7E" w:rsidRDefault="003E5C25" w:rsidP="00EA2B7E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62</w:t>
      </w:r>
      <w:r w:rsidR="00803489">
        <w:rPr>
          <w:szCs w:val="28"/>
        </w:rPr>
        <w:t xml:space="preserve">. </w:t>
      </w:r>
      <w:r w:rsidR="00EA2B7E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:rsidR="00EA2B7E" w:rsidRDefault="00EA2B7E" w:rsidP="00EA2B7E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3504" behindDoc="0" locked="1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1895475" cy="5524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B7E" w:rsidRDefault="00EA2B7E" w:rsidP="00EA2B7E">
      <w:pPr>
        <w:pStyle w:val="ConsPlusNormal"/>
        <w:ind w:firstLine="3360"/>
        <w:rPr>
          <w:szCs w:val="28"/>
        </w:rPr>
      </w:pPr>
      <w:r>
        <w:rPr>
          <w:szCs w:val="28"/>
        </w:rPr>
        <w:t xml:space="preserve">  где</w:t>
      </w:r>
    </w:p>
    <w:p w:rsidR="00EA2B7E" w:rsidRDefault="00EA2B7E" w:rsidP="00EA2B7E">
      <w:pPr>
        <w:pStyle w:val="ConsPlusNormal"/>
        <w:ind w:firstLine="3780"/>
        <w:rPr>
          <w:szCs w:val="28"/>
        </w:rPr>
      </w:pPr>
    </w:p>
    <w:p w:rsidR="00EA2B7E" w:rsidRDefault="00EA2B7E" w:rsidP="00EA2B7E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lastRenderedPageBreak/>
        <w:t>З</w:t>
      </w:r>
      <w:r>
        <w:rPr>
          <w:szCs w:val="28"/>
          <w:vertAlign w:val="subscript"/>
        </w:rPr>
        <w:t xml:space="preserve">дпо  </w:t>
      </w:r>
      <w:r>
        <w:rPr>
          <w:szCs w:val="28"/>
        </w:rPr>
        <w:t>– затраты на приобретение образовательных услуг по профессиональной переподготовке и повышению квалификации работников;</w:t>
      </w:r>
    </w:p>
    <w:p w:rsidR="00EA2B7E" w:rsidRDefault="00EA2B7E" w:rsidP="00EA2B7E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822C46">
        <w:rPr>
          <w:position w:val="-10"/>
          <w:szCs w:val="28"/>
        </w:rPr>
        <w:object w:dxaOrig="180" w:dyaOrig="345">
          <v:shape id="_x0000_i1064" type="#_x0000_t75" style="width:9.75pt;height:17.25pt" o:ole="">
            <v:imagedata r:id="rId10" o:title=""/>
          </v:shape>
          <o:OLEObject Type="Embed" ProgID="Equation.3" ShapeID="_x0000_i1064" DrawAspect="Content" ObjectID="_1528714576" r:id="rId130"/>
        </w:object>
      </w:r>
    </w:p>
    <w:p w:rsidR="00EA2B7E" w:rsidRDefault="00EA2B7E" w:rsidP="00EA2B7E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дпо</w:t>
      </w:r>
      <w:r>
        <w:rPr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EA2B7E" w:rsidRDefault="00EA2B7E" w:rsidP="00EA2B7E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дпо</w:t>
      </w:r>
      <w:r>
        <w:rPr>
          <w:szCs w:val="28"/>
        </w:rPr>
        <w:t xml:space="preserve"> – цена обучения одного работника по i-му виду дополнительного профессионального образования;</w:t>
      </w:r>
    </w:p>
    <w:p w:rsidR="00EA2B7E" w:rsidRDefault="00EA2B7E" w:rsidP="00EA2B7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видов дополнительного профессионального образования.</w:t>
      </w:r>
    </w:p>
    <w:p w:rsidR="00803489" w:rsidRDefault="00803489" w:rsidP="00803489">
      <w:pPr>
        <w:pStyle w:val="ConsPlusNormal"/>
        <w:ind w:firstLine="720"/>
        <w:jc w:val="both"/>
        <w:rPr>
          <w:szCs w:val="28"/>
        </w:rPr>
      </w:pPr>
    </w:p>
    <w:p w:rsidR="00803489" w:rsidRDefault="00803489" w:rsidP="00F5023A">
      <w:pPr>
        <w:spacing w:line="240" w:lineRule="exact"/>
        <w:jc w:val="center"/>
        <w:rPr>
          <w:sz w:val="28"/>
          <w:szCs w:val="28"/>
        </w:rPr>
      </w:pPr>
    </w:p>
    <w:sectPr w:rsidR="00803489" w:rsidSect="00546EFF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7F" w:rsidRDefault="006F547F" w:rsidP="006B671E">
      <w:pPr>
        <w:spacing w:after="0" w:line="240" w:lineRule="auto"/>
      </w:pPr>
      <w:r>
        <w:separator/>
      </w:r>
    </w:p>
  </w:endnote>
  <w:endnote w:type="continuationSeparator" w:id="1">
    <w:p w:rsidR="006F547F" w:rsidRDefault="006F547F" w:rsidP="006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7F" w:rsidRDefault="006F547F" w:rsidP="006B671E">
      <w:pPr>
        <w:spacing w:after="0" w:line="240" w:lineRule="auto"/>
      </w:pPr>
      <w:r>
        <w:separator/>
      </w:r>
    </w:p>
  </w:footnote>
  <w:footnote w:type="continuationSeparator" w:id="1">
    <w:p w:rsidR="006F547F" w:rsidRDefault="006F547F" w:rsidP="006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C0"/>
    <w:multiLevelType w:val="hybridMultilevel"/>
    <w:tmpl w:val="6C8C9844"/>
    <w:lvl w:ilvl="0" w:tplc="07E662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60B1"/>
    <w:multiLevelType w:val="hybridMultilevel"/>
    <w:tmpl w:val="84DC8EC8"/>
    <w:lvl w:ilvl="0" w:tplc="40487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E758A"/>
    <w:multiLevelType w:val="hybridMultilevel"/>
    <w:tmpl w:val="9DDA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625B"/>
    <w:rsid w:val="00011959"/>
    <w:rsid w:val="00031110"/>
    <w:rsid w:val="00033878"/>
    <w:rsid w:val="00051749"/>
    <w:rsid w:val="00057983"/>
    <w:rsid w:val="0009670A"/>
    <w:rsid w:val="000D6713"/>
    <w:rsid w:val="001117B3"/>
    <w:rsid w:val="0016445E"/>
    <w:rsid w:val="00174DE3"/>
    <w:rsid w:val="001D5F2C"/>
    <w:rsid w:val="001E5904"/>
    <w:rsid w:val="0024366D"/>
    <w:rsid w:val="0025734B"/>
    <w:rsid w:val="00263BC2"/>
    <w:rsid w:val="00265E64"/>
    <w:rsid w:val="00266F46"/>
    <w:rsid w:val="00272539"/>
    <w:rsid w:val="002735E3"/>
    <w:rsid w:val="00287972"/>
    <w:rsid w:val="002B3BB2"/>
    <w:rsid w:val="002C4ED0"/>
    <w:rsid w:val="002C7757"/>
    <w:rsid w:val="002D092D"/>
    <w:rsid w:val="002E7056"/>
    <w:rsid w:val="002F044C"/>
    <w:rsid w:val="00337D3F"/>
    <w:rsid w:val="00351B2D"/>
    <w:rsid w:val="00395956"/>
    <w:rsid w:val="003A33EE"/>
    <w:rsid w:val="003A5E46"/>
    <w:rsid w:val="003B0B5F"/>
    <w:rsid w:val="003E5C25"/>
    <w:rsid w:val="00446D3F"/>
    <w:rsid w:val="004A04BC"/>
    <w:rsid w:val="004B0C94"/>
    <w:rsid w:val="004D3897"/>
    <w:rsid w:val="00546EFF"/>
    <w:rsid w:val="0056579A"/>
    <w:rsid w:val="005A2CBC"/>
    <w:rsid w:val="005A51DB"/>
    <w:rsid w:val="005B2346"/>
    <w:rsid w:val="006036C2"/>
    <w:rsid w:val="00604535"/>
    <w:rsid w:val="00625193"/>
    <w:rsid w:val="006524AE"/>
    <w:rsid w:val="00667EAC"/>
    <w:rsid w:val="00674608"/>
    <w:rsid w:val="006824BA"/>
    <w:rsid w:val="006B0023"/>
    <w:rsid w:val="006B671E"/>
    <w:rsid w:val="006D5279"/>
    <w:rsid w:val="006F16CC"/>
    <w:rsid w:val="006F547F"/>
    <w:rsid w:val="00797D39"/>
    <w:rsid w:val="00803489"/>
    <w:rsid w:val="00811519"/>
    <w:rsid w:val="00822C46"/>
    <w:rsid w:val="0082625B"/>
    <w:rsid w:val="0084423C"/>
    <w:rsid w:val="0085650A"/>
    <w:rsid w:val="008749A2"/>
    <w:rsid w:val="00885A52"/>
    <w:rsid w:val="008B3731"/>
    <w:rsid w:val="008B4F76"/>
    <w:rsid w:val="008D669C"/>
    <w:rsid w:val="008E7ACE"/>
    <w:rsid w:val="00920295"/>
    <w:rsid w:val="00964B29"/>
    <w:rsid w:val="009811EC"/>
    <w:rsid w:val="009B6DB0"/>
    <w:rsid w:val="009C5905"/>
    <w:rsid w:val="009E384B"/>
    <w:rsid w:val="00A4219C"/>
    <w:rsid w:val="00A44FBB"/>
    <w:rsid w:val="00AE1276"/>
    <w:rsid w:val="00AF1A9E"/>
    <w:rsid w:val="00B65509"/>
    <w:rsid w:val="00BA69A9"/>
    <w:rsid w:val="00BB5DED"/>
    <w:rsid w:val="00BC27E6"/>
    <w:rsid w:val="00C0277E"/>
    <w:rsid w:val="00C21322"/>
    <w:rsid w:val="00C21859"/>
    <w:rsid w:val="00C30124"/>
    <w:rsid w:val="00C34CD9"/>
    <w:rsid w:val="00C5073A"/>
    <w:rsid w:val="00C53FC1"/>
    <w:rsid w:val="00C86E63"/>
    <w:rsid w:val="00C929CA"/>
    <w:rsid w:val="00CA080C"/>
    <w:rsid w:val="00CC4363"/>
    <w:rsid w:val="00CE310D"/>
    <w:rsid w:val="00CF3C61"/>
    <w:rsid w:val="00CF69FE"/>
    <w:rsid w:val="00D172D0"/>
    <w:rsid w:val="00D3774C"/>
    <w:rsid w:val="00D4470E"/>
    <w:rsid w:val="00D54BE1"/>
    <w:rsid w:val="00D71AD0"/>
    <w:rsid w:val="00D846BA"/>
    <w:rsid w:val="00DA221A"/>
    <w:rsid w:val="00E14653"/>
    <w:rsid w:val="00E26E74"/>
    <w:rsid w:val="00E67836"/>
    <w:rsid w:val="00E92F6C"/>
    <w:rsid w:val="00EA2B7E"/>
    <w:rsid w:val="00EE2944"/>
    <w:rsid w:val="00F104F1"/>
    <w:rsid w:val="00F5023A"/>
    <w:rsid w:val="00F54ACF"/>
    <w:rsid w:val="00F60AB4"/>
    <w:rsid w:val="00F65CC2"/>
    <w:rsid w:val="00FC5E3F"/>
    <w:rsid w:val="00FE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4B"/>
  </w:style>
  <w:style w:type="paragraph" w:styleId="1">
    <w:name w:val="heading 1"/>
    <w:basedOn w:val="a"/>
    <w:next w:val="a"/>
    <w:link w:val="10"/>
    <w:uiPriority w:val="99"/>
    <w:qFormat/>
    <w:rsid w:val="00803489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348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3489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3489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03489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03489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03489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3489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03489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62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625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C4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69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71E"/>
  </w:style>
  <w:style w:type="paragraph" w:styleId="aa">
    <w:name w:val="footer"/>
    <w:basedOn w:val="a"/>
    <w:link w:val="ab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71E"/>
  </w:style>
  <w:style w:type="character" w:customStyle="1" w:styleId="10">
    <w:name w:val="Заголовок 1 Знак"/>
    <w:basedOn w:val="a0"/>
    <w:link w:val="1"/>
    <w:uiPriority w:val="99"/>
    <w:rsid w:val="00803489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803489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03489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803489"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03489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803489"/>
    <w:rPr>
      <w:rFonts w:ascii="Calibri" w:eastAsia="Times New Roman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803489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803489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803489"/>
    <w:rPr>
      <w:rFonts w:ascii="Cambria" w:eastAsia="Times New Roman" w:hAnsi="Cambria" w:cs="Cambria"/>
      <w:lang w:val="en-US" w:eastAsia="en-US"/>
    </w:rPr>
  </w:style>
  <w:style w:type="character" w:customStyle="1" w:styleId="ac">
    <w:name w:val="Название Знак"/>
    <w:basedOn w:val="a0"/>
    <w:link w:val="ad"/>
    <w:uiPriority w:val="99"/>
    <w:rsid w:val="0080348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basedOn w:val="a"/>
    <w:next w:val="a"/>
    <w:link w:val="ac"/>
    <w:uiPriority w:val="99"/>
    <w:qFormat/>
    <w:rsid w:val="0080348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ae">
    <w:name w:val="Подзаголовок Знак"/>
    <w:basedOn w:val="a0"/>
    <w:link w:val="af"/>
    <w:uiPriority w:val="99"/>
    <w:rsid w:val="00803489"/>
    <w:rPr>
      <w:rFonts w:ascii="Cambria" w:eastAsia="Times New Roman" w:hAnsi="Cambria" w:cs="Cambria"/>
      <w:sz w:val="24"/>
      <w:szCs w:val="24"/>
      <w:lang w:val="en-US" w:eastAsia="en-US"/>
    </w:rPr>
  </w:style>
  <w:style w:type="paragraph" w:styleId="af">
    <w:name w:val="Subtitle"/>
    <w:basedOn w:val="a"/>
    <w:next w:val="a"/>
    <w:link w:val="ae"/>
    <w:uiPriority w:val="99"/>
    <w:qFormat/>
    <w:rsid w:val="0080348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03489"/>
    <w:rPr>
      <w:rFonts w:ascii="Times New Roman" w:eastAsia="Times New Roman" w:hAnsi="Times New Roman" w:cs="Calibri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803489"/>
    <w:pPr>
      <w:spacing w:after="120" w:line="480" w:lineRule="auto"/>
      <w:ind w:left="283"/>
    </w:pPr>
    <w:rPr>
      <w:rFonts w:ascii="Times New Roman" w:eastAsia="Times New Roman" w:hAnsi="Times New Roman" w:cs="Calibri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803489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803489"/>
    <w:pPr>
      <w:spacing w:after="0" w:line="240" w:lineRule="auto"/>
    </w:pPr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1"/>
    <w:uiPriority w:val="99"/>
    <w:locked/>
    <w:rsid w:val="00803489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803489"/>
    <w:pPr>
      <w:spacing w:after="0" w:line="240" w:lineRule="auto"/>
      <w:ind w:left="720" w:right="720"/>
    </w:pPr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803489"/>
    <w:rPr>
      <w:color w:val="0000FF"/>
      <w:u w:val="single"/>
    </w:rPr>
  </w:style>
  <w:style w:type="paragraph" w:customStyle="1" w:styleId="ConsPlusCell">
    <w:name w:val="ConsPlusCell"/>
    <w:rsid w:val="00F1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65.png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0.png"/><Relationship Id="rId84" Type="http://schemas.openxmlformats.org/officeDocument/2006/relationships/image" Target="media/image42.png"/><Relationship Id="rId89" Type="http://schemas.openxmlformats.org/officeDocument/2006/relationships/image" Target="media/image46.wmf"/><Relationship Id="rId112" Type="http://schemas.openxmlformats.org/officeDocument/2006/relationships/image" Target="media/image61.png"/><Relationship Id="rId133" Type="http://schemas.microsoft.com/office/2007/relationships/stylesWithEffects" Target="stylesWithEffects.xml"/><Relationship Id="rId16" Type="http://schemas.openxmlformats.org/officeDocument/2006/relationships/image" Target="media/image4.wmf"/><Relationship Id="rId107" Type="http://schemas.openxmlformats.org/officeDocument/2006/relationships/oleObject" Target="embeddings/oleObject33.bin"/><Relationship Id="rId11" Type="http://schemas.openxmlformats.org/officeDocument/2006/relationships/oleObject" Target="embeddings/oleObject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53" Type="http://schemas.openxmlformats.org/officeDocument/2006/relationships/hyperlink" Target="consultantplus://offline/ref=CDAB923F22C46AB7FB09EA14AF25FCCB899E6439DD9F0718BFA7A005B8A23491A6AABD84587A5EA2hDp0L" TargetMode="External"/><Relationship Id="rId58" Type="http://schemas.openxmlformats.org/officeDocument/2006/relationships/image" Target="media/image24.wmf"/><Relationship Id="rId74" Type="http://schemas.openxmlformats.org/officeDocument/2006/relationships/image" Target="media/image35.wmf"/><Relationship Id="rId79" Type="http://schemas.openxmlformats.org/officeDocument/2006/relationships/oleObject" Target="embeddings/oleObject24.bin"/><Relationship Id="rId102" Type="http://schemas.openxmlformats.org/officeDocument/2006/relationships/image" Target="media/image54.wmf"/><Relationship Id="rId123" Type="http://schemas.openxmlformats.org/officeDocument/2006/relationships/oleObject" Target="embeddings/oleObject37.bin"/><Relationship Id="rId128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90" Type="http://schemas.openxmlformats.org/officeDocument/2006/relationships/image" Target="media/image47.wmf"/><Relationship Id="rId95" Type="http://schemas.openxmlformats.org/officeDocument/2006/relationships/image" Target="media/image50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CDAB923F22C46AB7FB09EA14AF25FCCB899E6439DD9F0718BFA7A005B8A23491A6AABD84587A5DAAhDp2L" TargetMode="External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7.wmf"/><Relationship Id="rId69" Type="http://schemas.openxmlformats.org/officeDocument/2006/relationships/image" Target="media/image31.png"/><Relationship Id="rId77" Type="http://schemas.openxmlformats.org/officeDocument/2006/relationships/image" Target="media/image38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32.bin"/><Relationship Id="rId113" Type="http://schemas.openxmlformats.org/officeDocument/2006/relationships/image" Target="media/image62.png"/><Relationship Id="rId118" Type="http://schemas.openxmlformats.org/officeDocument/2006/relationships/image" Target="media/image66.png"/><Relationship Id="rId126" Type="http://schemas.openxmlformats.org/officeDocument/2006/relationships/oleObject" Target="embeddings/oleObject38.bin"/><Relationship Id="rId8" Type="http://schemas.openxmlformats.org/officeDocument/2006/relationships/hyperlink" Target="consultantplus://offline/ref=BC82CE0408152E7380998AFC976E2F46A89DF23AEBAA353A7CE07A23AC424A696EF40D3E0167A98CuFE7P" TargetMode="External"/><Relationship Id="rId51" Type="http://schemas.openxmlformats.org/officeDocument/2006/relationships/image" Target="media/image21.wmf"/><Relationship Id="rId72" Type="http://schemas.openxmlformats.org/officeDocument/2006/relationships/image" Target="media/image34.wmf"/><Relationship Id="rId80" Type="http://schemas.openxmlformats.org/officeDocument/2006/relationships/image" Target="media/image40.wmf"/><Relationship Id="rId85" Type="http://schemas.openxmlformats.org/officeDocument/2006/relationships/image" Target="media/image43.png"/><Relationship Id="rId93" Type="http://schemas.openxmlformats.org/officeDocument/2006/relationships/image" Target="media/image49.wmf"/><Relationship Id="rId98" Type="http://schemas.openxmlformats.org/officeDocument/2006/relationships/oleObject" Target="embeddings/oleObject30.bin"/><Relationship Id="rId121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19.bin"/><Relationship Id="rId67" Type="http://schemas.openxmlformats.org/officeDocument/2006/relationships/image" Target="media/image29.wmf"/><Relationship Id="rId103" Type="http://schemas.openxmlformats.org/officeDocument/2006/relationships/image" Target="media/image55.wmf"/><Relationship Id="rId108" Type="http://schemas.openxmlformats.org/officeDocument/2006/relationships/image" Target="media/image58.wmf"/><Relationship Id="rId116" Type="http://schemas.openxmlformats.org/officeDocument/2006/relationships/image" Target="media/image64.png"/><Relationship Id="rId124" Type="http://schemas.openxmlformats.org/officeDocument/2006/relationships/hyperlink" Target="consultantplus://offline/ref=F8765FCC2989C7256A413EE672379C385F1A70D3353CC357E0681DD39D83F4CC9D6AE2D86AFA0AEAC331M" TargetMode="External"/><Relationship Id="rId129" Type="http://schemas.openxmlformats.org/officeDocument/2006/relationships/image" Target="media/image72.wmf"/><Relationship Id="rId20" Type="http://schemas.openxmlformats.org/officeDocument/2006/relationships/image" Target="media/image6.wmf"/><Relationship Id="rId41" Type="http://schemas.openxmlformats.org/officeDocument/2006/relationships/oleObject" Target="embeddings/oleObject14.bin"/><Relationship Id="rId54" Type="http://schemas.openxmlformats.org/officeDocument/2006/relationships/hyperlink" Target="consultantplus://offline/ref=CDAB923F22C46AB7FB09EA14AF25FCCB899E6439DD9F0718BFA7A005B8A23491A6AABD84587A5DAAhDp2L" TargetMode="External"/><Relationship Id="rId62" Type="http://schemas.openxmlformats.org/officeDocument/2006/relationships/image" Target="media/image26.wmf"/><Relationship Id="rId70" Type="http://schemas.openxmlformats.org/officeDocument/2006/relationships/image" Target="media/image32.png"/><Relationship Id="rId75" Type="http://schemas.openxmlformats.org/officeDocument/2006/relationships/image" Target="media/image36.wmf"/><Relationship Id="rId83" Type="http://schemas.openxmlformats.org/officeDocument/2006/relationships/oleObject" Target="embeddings/oleObject26.bin"/><Relationship Id="rId88" Type="http://schemas.openxmlformats.org/officeDocument/2006/relationships/oleObject" Target="embeddings/oleObject27.bin"/><Relationship Id="rId91" Type="http://schemas.openxmlformats.org/officeDocument/2006/relationships/image" Target="media/image48.wmf"/><Relationship Id="rId96" Type="http://schemas.openxmlformats.org/officeDocument/2006/relationships/oleObject" Target="embeddings/oleObject29.bin"/><Relationship Id="rId111" Type="http://schemas.openxmlformats.org/officeDocument/2006/relationships/image" Target="media/image60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consultantplus://offline/ref=CDAB923F22C46AB7FB09EA14AF25FCCB899E6439DD9F0718BFA7A005B8A23491A6AABD84587A5DAAhDp2L" TargetMode="External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3.wmf"/><Relationship Id="rId106" Type="http://schemas.openxmlformats.org/officeDocument/2006/relationships/image" Target="media/image57.wmf"/><Relationship Id="rId114" Type="http://schemas.openxmlformats.org/officeDocument/2006/relationships/image" Target="media/image63.wmf"/><Relationship Id="rId119" Type="http://schemas.openxmlformats.org/officeDocument/2006/relationships/image" Target="media/image67.png"/><Relationship Id="rId127" Type="http://schemas.openxmlformats.org/officeDocument/2006/relationships/image" Target="media/image71.wmf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CDAB923F22C46AB7FB09EA14AF25FCCB899E6439DD9F0718BFA7A005B8A23491A6AABD84587A5EA2hDp0L" TargetMode="External"/><Relationship Id="rId44" Type="http://schemas.openxmlformats.org/officeDocument/2006/relationships/image" Target="media/image17.wmf"/><Relationship Id="rId52" Type="http://schemas.openxmlformats.org/officeDocument/2006/relationships/hyperlink" Target="consultantplus://offline/ref=CDAB923F22C46AB7FB09EA14AF25FCCB899E6439DD9F0718BFA7A005B8A23491A6AABD84587A5DAAhDp2L" TargetMode="External"/><Relationship Id="rId60" Type="http://schemas.openxmlformats.org/officeDocument/2006/relationships/image" Target="media/image25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25.bin"/><Relationship Id="rId86" Type="http://schemas.openxmlformats.org/officeDocument/2006/relationships/image" Target="media/image44.wmf"/><Relationship Id="rId94" Type="http://schemas.openxmlformats.org/officeDocument/2006/relationships/oleObject" Target="embeddings/oleObject28.bin"/><Relationship Id="rId99" Type="http://schemas.openxmlformats.org/officeDocument/2006/relationships/image" Target="media/image52.png"/><Relationship Id="rId101" Type="http://schemas.openxmlformats.org/officeDocument/2006/relationships/oleObject" Target="embeddings/oleObject31.bin"/><Relationship Id="rId122" Type="http://schemas.openxmlformats.org/officeDocument/2006/relationships/image" Target="media/image69.wmf"/><Relationship Id="rId130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34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hyperlink" Target="consultantplus://offline/ref=CDAB923F22C46AB7FB09EA14AF25FCCB899E6439DD9F0718BFA7A005B8A23491A6AABD84587A5EA2hDp0L" TargetMode="External"/><Relationship Id="rId76" Type="http://schemas.openxmlformats.org/officeDocument/2006/relationships/image" Target="media/image37.wmf"/><Relationship Id="rId97" Type="http://schemas.openxmlformats.org/officeDocument/2006/relationships/image" Target="media/image51.wmf"/><Relationship Id="rId104" Type="http://schemas.openxmlformats.org/officeDocument/2006/relationships/image" Target="media/image56.wmf"/><Relationship Id="rId120" Type="http://schemas.openxmlformats.org/officeDocument/2006/relationships/image" Target="media/image68.wmf"/><Relationship Id="rId125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92" Type="http://schemas.openxmlformats.org/officeDocument/2006/relationships/hyperlink" Target="consultantplus://offline/ref=439AC3A82EC6B3277A8C1B1CB636EE406322F132CD61D4752495309F7654FC075C88AC830E1E3374b0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DAB923F22C46AB7FB09EA14AF25FCCB899E6439DD9F0718BFA7A005B8A23491A6AABD84587A5EA2hDp0L" TargetMode="Externa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8.wmf"/><Relationship Id="rId87" Type="http://schemas.openxmlformats.org/officeDocument/2006/relationships/image" Target="media/image45.wmf"/><Relationship Id="rId110" Type="http://schemas.openxmlformats.org/officeDocument/2006/relationships/image" Target="media/image59.wmf"/><Relationship Id="rId115" Type="http://schemas.openxmlformats.org/officeDocument/2006/relationships/oleObject" Target="embeddings/oleObject35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20.bin"/><Relationship Id="rId82" Type="http://schemas.openxmlformats.org/officeDocument/2006/relationships/image" Target="media/image41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AF26-450F-4701-B4A9-482DFC84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34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GrBeNA</cp:lastModifiedBy>
  <cp:revision>25</cp:revision>
  <cp:lastPrinted>2016-06-22T11:39:00Z</cp:lastPrinted>
  <dcterms:created xsi:type="dcterms:W3CDTF">2016-04-01T11:00:00Z</dcterms:created>
  <dcterms:modified xsi:type="dcterms:W3CDTF">2016-06-29T10:09:00Z</dcterms:modified>
</cp:coreProperties>
</file>