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49E1" w:rsidRDefault="006C49E1" w:rsidP="009B1780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1A50B8" w:rsidRDefault="002E27DC" w:rsidP="00A57462">
      <w:pPr>
        <w:pStyle w:val="ConsNormal"/>
        <w:spacing w:line="240" w:lineRule="exact"/>
        <w:ind w:left="5245" w:right="0" w:firstLine="0"/>
        <w:jc w:val="right"/>
        <w:rPr>
          <w:rFonts w:ascii="Times New Roman" w:hAnsi="Times New Roman" w:cs="Times New Roman"/>
          <w:sz w:val="26"/>
          <w:szCs w:val="26"/>
        </w:rPr>
      </w:pPr>
      <w:r w:rsidRPr="002E27DC">
        <w:rPr>
          <w:rFonts w:ascii="Times New Roman" w:hAnsi="Times New Roman" w:cs="Times New Roman"/>
          <w:sz w:val="26"/>
          <w:szCs w:val="26"/>
        </w:rPr>
        <w:t xml:space="preserve">                                   </w:t>
      </w:r>
      <w:r w:rsidR="006B7138">
        <w:rPr>
          <w:rFonts w:ascii="Times New Roman" w:hAnsi="Times New Roman" w:cs="Times New Roman"/>
          <w:sz w:val="26"/>
          <w:szCs w:val="26"/>
        </w:rPr>
        <w:t xml:space="preserve">     </w:t>
      </w:r>
    </w:p>
    <w:p w:rsidR="002E27DC" w:rsidRPr="002E27DC" w:rsidRDefault="002E27DC" w:rsidP="002E27DC">
      <w:pPr>
        <w:pStyle w:val="ConsNormal"/>
        <w:spacing w:line="240" w:lineRule="exact"/>
        <w:ind w:left="5387" w:right="0" w:firstLine="0"/>
        <w:jc w:val="right"/>
        <w:rPr>
          <w:rFonts w:ascii="Times New Roman" w:hAnsi="Times New Roman" w:cs="Times New Roman"/>
          <w:sz w:val="26"/>
          <w:szCs w:val="26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21"/>
        <w:gridCol w:w="3108"/>
        <w:gridCol w:w="3934"/>
      </w:tblGrid>
      <w:tr w:rsidR="001A50B8" w:rsidTr="00E8341E">
        <w:tc>
          <w:tcPr>
            <w:tcW w:w="3521" w:type="dxa"/>
          </w:tcPr>
          <w:p w:rsidR="001A50B8" w:rsidRDefault="001A50B8" w:rsidP="002E27DC">
            <w:pPr>
              <w:pStyle w:val="1"/>
              <w:spacing w:line="240" w:lineRule="exact"/>
              <w:jc w:val="center"/>
              <w:outlineLvl w:val="0"/>
              <w:rPr>
                <w:rFonts w:ascii="Times New Roman" w:hAnsi="Times New Roman"/>
                <w:b w:val="0"/>
                <w:color w:val="auto"/>
                <w:sz w:val="26"/>
                <w:szCs w:val="26"/>
              </w:rPr>
            </w:pPr>
          </w:p>
        </w:tc>
        <w:tc>
          <w:tcPr>
            <w:tcW w:w="3108" w:type="dxa"/>
          </w:tcPr>
          <w:p w:rsidR="001A50B8" w:rsidRDefault="001A50B8" w:rsidP="009B1780">
            <w:pPr>
              <w:pStyle w:val="1"/>
              <w:spacing w:line="240" w:lineRule="exact"/>
              <w:outlineLvl w:val="0"/>
              <w:rPr>
                <w:rFonts w:ascii="Times New Roman" w:hAnsi="Times New Roman"/>
                <w:b w:val="0"/>
                <w:color w:val="auto"/>
                <w:sz w:val="26"/>
                <w:szCs w:val="26"/>
              </w:rPr>
            </w:pPr>
          </w:p>
        </w:tc>
        <w:tc>
          <w:tcPr>
            <w:tcW w:w="3934" w:type="dxa"/>
          </w:tcPr>
          <w:p w:rsidR="009B1780" w:rsidRDefault="001A50B8" w:rsidP="009B1780">
            <w:pPr>
              <w:pStyle w:val="1"/>
              <w:spacing w:line="240" w:lineRule="exact"/>
              <w:contextualSpacing/>
              <w:jc w:val="center"/>
              <w:outlineLvl w:val="0"/>
              <w:rPr>
                <w:rFonts w:ascii="Times New Roman" w:hAnsi="Times New Roman"/>
                <w:b w:val="0"/>
                <w:color w:val="auto"/>
              </w:rPr>
            </w:pPr>
            <w:r w:rsidRPr="00902E25">
              <w:rPr>
                <w:rFonts w:ascii="Times New Roman" w:hAnsi="Times New Roman"/>
                <w:b w:val="0"/>
                <w:color w:val="auto"/>
              </w:rPr>
              <w:t>Приложение 2</w:t>
            </w:r>
          </w:p>
          <w:p w:rsidR="009B1780" w:rsidRDefault="009B1780" w:rsidP="009B1780">
            <w:pPr>
              <w:pStyle w:val="1"/>
              <w:spacing w:line="240" w:lineRule="exact"/>
              <w:contextualSpacing/>
              <w:outlineLvl w:val="0"/>
              <w:rPr>
                <w:rFonts w:ascii="Times New Roman" w:hAnsi="Times New Roman"/>
                <w:b w:val="0"/>
                <w:color w:val="auto"/>
              </w:rPr>
            </w:pPr>
          </w:p>
          <w:p w:rsidR="001A50B8" w:rsidRPr="00902E25" w:rsidRDefault="00607881" w:rsidP="004E2727">
            <w:pPr>
              <w:pStyle w:val="1"/>
              <w:suppressAutoHyphens/>
              <w:spacing w:line="240" w:lineRule="exact"/>
              <w:contextualSpacing/>
              <w:jc w:val="both"/>
              <w:outlineLvl w:val="0"/>
              <w:rPr>
                <w:rFonts w:ascii="Times New Roman" w:hAnsi="Times New Roman"/>
                <w:b w:val="0"/>
                <w:color w:val="auto"/>
              </w:rPr>
            </w:pPr>
            <w:r w:rsidRPr="00607881">
              <w:rPr>
                <w:rFonts w:ascii="Times New Roman" w:hAnsi="Times New Roman"/>
                <w:b w:val="0"/>
                <w:color w:val="auto"/>
              </w:rPr>
              <w:t>к проекту решения Совета Грачевского муниципального округа Ставропольского края «О внесении изменений в решение Совета Грачевского муниципального округа Ставропольского края от 22 декабря 2022 года         № 89 «О бюджете Грачевского муниципального округа Ставропольского края на 2023 год и плановый период 2024 и 2025 годов»</w:t>
            </w:r>
          </w:p>
        </w:tc>
      </w:tr>
    </w:tbl>
    <w:p w:rsidR="00C74890" w:rsidRDefault="00C74890" w:rsidP="00C74890">
      <w:pPr>
        <w:pStyle w:val="1"/>
        <w:spacing w:before="0" w:line="240" w:lineRule="exact"/>
        <w:jc w:val="center"/>
        <w:rPr>
          <w:rFonts w:ascii="Times New Roman" w:hAnsi="Times New Roman"/>
          <w:b w:val="0"/>
          <w:color w:val="auto"/>
        </w:rPr>
      </w:pPr>
    </w:p>
    <w:p w:rsidR="00C74890" w:rsidRDefault="00C74890" w:rsidP="00C74890">
      <w:pPr>
        <w:pStyle w:val="1"/>
        <w:spacing w:before="0" w:line="240" w:lineRule="exact"/>
        <w:jc w:val="center"/>
        <w:rPr>
          <w:rFonts w:ascii="Times New Roman" w:hAnsi="Times New Roman"/>
          <w:b w:val="0"/>
          <w:color w:val="auto"/>
        </w:rPr>
      </w:pPr>
    </w:p>
    <w:p w:rsidR="002E27DC" w:rsidRPr="00902E25" w:rsidRDefault="002E27DC" w:rsidP="00C74890">
      <w:pPr>
        <w:pStyle w:val="1"/>
        <w:spacing w:before="0" w:line="240" w:lineRule="exact"/>
        <w:jc w:val="center"/>
        <w:rPr>
          <w:rFonts w:ascii="Times New Roman" w:hAnsi="Times New Roman"/>
          <w:b w:val="0"/>
          <w:color w:val="auto"/>
        </w:rPr>
      </w:pPr>
      <w:r w:rsidRPr="00902E25">
        <w:rPr>
          <w:rFonts w:ascii="Times New Roman" w:hAnsi="Times New Roman"/>
          <w:b w:val="0"/>
          <w:color w:val="auto"/>
        </w:rPr>
        <w:t>ИСТОЧНИКИ</w:t>
      </w:r>
    </w:p>
    <w:p w:rsidR="002E27DC" w:rsidRPr="00902E25" w:rsidRDefault="002E27DC" w:rsidP="002E27DC">
      <w:pPr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902E25">
        <w:rPr>
          <w:rFonts w:ascii="Times New Roman" w:hAnsi="Times New Roman" w:cs="Times New Roman"/>
          <w:sz w:val="28"/>
          <w:szCs w:val="28"/>
        </w:rPr>
        <w:t>финансирования дефицита местного бюджета и погашения долговых обязательств Грачевского муниципальног</w:t>
      </w:r>
      <w:r w:rsidR="007A560A" w:rsidRPr="00902E25">
        <w:rPr>
          <w:rFonts w:ascii="Times New Roman" w:hAnsi="Times New Roman" w:cs="Times New Roman"/>
          <w:sz w:val="28"/>
          <w:szCs w:val="28"/>
        </w:rPr>
        <w:t xml:space="preserve">о </w:t>
      </w:r>
      <w:r w:rsidR="00B66AAB">
        <w:rPr>
          <w:rFonts w:ascii="Times New Roman" w:hAnsi="Times New Roman" w:cs="Times New Roman"/>
          <w:sz w:val="28"/>
          <w:szCs w:val="28"/>
        </w:rPr>
        <w:t>окр</w:t>
      </w:r>
      <w:r w:rsidR="00607881">
        <w:rPr>
          <w:rFonts w:ascii="Times New Roman" w:hAnsi="Times New Roman" w:cs="Times New Roman"/>
          <w:sz w:val="28"/>
          <w:szCs w:val="28"/>
        </w:rPr>
        <w:t>уга Ставропольского края на 2024</w:t>
      </w:r>
      <w:r w:rsidR="007A560A" w:rsidRPr="00902E25">
        <w:rPr>
          <w:rFonts w:ascii="Times New Roman" w:hAnsi="Times New Roman" w:cs="Times New Roman"/>
          <w:sz w:val="28"/>
          <w:szCs w:val="28"/>
        </w:rPr>
        <w:t xml:space="preserve"> и 202</w:t>
      </w:r>
      <w:r w:rsidR="00607881">
        <w:rPr>
          <w:rFonts w:ascii="Times New Roman" w:hAnsi="Times New Roman" w:cs="Times New Roman"/>
          <w:sz w:val="28"/>
          <w:szCs w:val="28"/>
        </w:rPr>
        <w:t>5</w:t>
      </w:r>
      <w:r w:rsidRPr="00902E25"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5665A1" w:rsidRPr="002E27DC" w:rsidRDefault="002E27DC" w:rsidP="005664F3">
      <w:pPr>
        <w:spacing w:after="0" w:line="240" w:lineRule="exact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902E2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F18C3" w:rsidRPr="00902E25">
        <w:rPr>
          <w:rFonts w:ascii="Times New Roman" w:eastAsia="Times New Roman" w:hAnsi="Times New Roman" w:cs="Times New Roman"/>
          <w:sz w:val="28"/>
          <w:szCs w:val="28"/>
        </w:rPr>
        <w:t>(</w:t>
      </w:r>
      <w:r w:rsidR="005665A1" w:rsidRPr="00902E25">
        <w:rPr>
          <w:rFonts w:ascii="Times New Roman" w:eastAsia="Times New Roman" w:hAnsi="Times New Roman" w:cs="Times New Roman"/>
          <w:sz w:val="28"/>
          <w:szCs w:val="28"/>
        </w:rPr>
        <w:t>руб</w:t>
      </w:r>
      <w:r w:rsidR="005F18C3" w:rsidRPr="00902E25">
        <w:rPr>
          <w:rFonts w:ascii="Times New Roman" w:eastAsia="Times New Roman" w:hAnsi="Times New Roman" w:cs="Times New Roman"/>
          <w:sz w:val="28"/>
          <w:szCs w:val="28"/>
        </w:rPr>
        <w:t>лей</w:t>
      </w:r>
      <w:r w:rsidR="005665A1" w:rsidRPr="00902E25">
        <w:rPr>
          <w:rFonts w:ascii="Times New Roman" w:eastAsia="Times New Roman" w:hAnsi="Times New Roman" w:cs="Times New Roman"/>
          <w:sz w:val="28"/>
          <w:szCs w:val="28"/>
        </w:rPr>
        <w:t>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652"/>
        <w:gridCol w:w="2977"/>
        <w:gridCol w:w="1843"/>
        <w:gridCol w:w="1984"/>
      </w:tblGrid>
      <w:tr w:rsidR="009C1F29" w:rsidRPr="002E27DC" w:rsidTr="00B66AAB">
        <w:trPr>
          <w:trHeight w:val="323"/>
        </w:trPr>
        <w:tc>
          <w:tcPr>
            <w:tcW w:w="3652" w:type="dxa"/>
            <w:vMerge w:val="restart"/>
            <w:vAlign w:val="center"/>
          </w:tcPr>
          <w:p w:rsidR="009C1F29" w:rsidRPr="002811A3" w:rsidRDefault="009C1F29" w:rsidP="00E8341E">
            <w:pPr>
              <w:pStyle w:val="4"/>
              <w:spacing w:before="0"/>
              <w:jc w:val="center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Наименование</w:t>
            </w:r>
          </w:p>
        </w:tc>
        <w:tc>
          <w:tcPr>
            <w:tcW w:w="2977" w:type="dxa"/>
            <w:vMerge w:val="restart"/>
            <w:vAlign w:val="center"/>
          </w:tcPr>
          <w:p w:rsidR="009C1F29" w:rsidRPr="002811A3" w:rsidRDefault="009C1F29" w:rsidP="00E8341E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Код бюджетной</w:t>
            </w:r>
          </w:p>
          <w:p w:rsidR="009C1F29" w:rsidRPr="002811A3" w:rsidRDefault="009C1F29" w:rsidP="00E8341E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color w:val="4F81BD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классификации</w:t>
            </w:r>
          </w:p>
        </w:tc>
        <w:tc>
          <w:tcPr>
            <w:tcW w:w="3827" w:type="dxa"/>
            <w:gridSpan w:val="2"/>
            <w:vAlign w:val="center"/>
          </w:tcPr>
          <w:p w:rsidR="009C1F29" w:rsidRPr="002811A3" w:rsidRDefault="009C1F29" w:rsidP="00E8341E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9C1F29" w:rsidRPr="002E27DC" w:rsidTr="005664F3">
        <w:trPr>
          <w:trHeight w:val="322"/>
        </w:trPr>
        <w:tc>
          <w:tcPr>
            <w:tcW w:w="3652" w:type="dxa"/>
            <w:vMerge/>
            <w:vAlign w:val="center"/>
          </w:tcPr>
          <w:p w:rsidR="009C1F29" w:rsidRPr="002811A3" w:rsidRDefault="009C1F29" w:rsidP="00BF7069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2977" w:type="dxa"/>
            <w:vMerge/>
            <w:vAlign w:val="center"/>
          </w:tcPr>
          <w:p w:rsidR="009C1F29" w:rsidRPr="002811A3" w:rsidRDefault="009C1F29" w:rsidP="00BF7069">
            <w:pPr>
              <w:pStyle w:val="2"/>
              <w:spacing w:before="0"/>
              <w:ind w:left="-108" w:right="-108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9C1F29" w:rsidRPr="002811A3" w:rsidRDefault="007A560A" w:rsidP="00902E25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60788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CA0346"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C1F29"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984" w:type="dxa"/>
          </w:tcPr>
          <w:p w:rsidR="009C1F29" w:rsidRPr="002811A3" w:rsidRDefault="009C1F29" w:rsidP="00902E25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7A560A"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60788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2811A3" w:rsidRPr="002E27DC" w:rsidTr="005664F3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Всего доходов бюджета </w:t>
            </w:r>
          </w:p>
        </w:tc>
        <w:tc>
          <w:tcPr>
            <w:tcW w:w="2977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bottom"/>
          </w:tcPr>
          <w:p w:rsidR="002811A3" w:rsidRPr="002811A3" w:rsidRDefault="00863201" w:rsidP="00A07753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1 263 607 529,07</w:t>
            </w:r>
          </w:p>
        </w:tc>
        <w:tc>
          <w:tcPr>
            <w:tcW w:w="1984" w:type="dxa"/>
            <w:vAlign w:val="bottom"/>
          </w:tcPr>
          <w:p w:rsidR="002811A3" w:rsidRPr="002811A3" w:rsidRDefault="00863201" w:rsidP="006D64B3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1 267 232 333,60</w:t>
            </w:r>
          </w:p>
        </w:tc>
      </w:tr>
      <w:tr w:rsidR="002811A3" w:rsidRPr="002E27DC" w:rsidTr="005664F3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Всего расходов бюджета</w:t>
            </w:r>
          </w:p>
        </w:tc>
        <w:tc>
          <w:tcPr>
            <w:tcW w:w="2977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bottom"/>
          </w:tcPr>
          <w:p w:rsidR="002811A3" w:rsidRPr="002811A3" w:rsidRDefault="00863201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1 263 607 529,07</w:t>
            </w:r>
          </w:p>
        </w:tc>
        <w:tc>
          <w:tcPr>
            <w:tcW w:w="1984" w:type="dxa"/>
            <w:vAlign w:val="bottom"/>
          </w:tcPr>
          <w:p w:rsidR="002811A3" w:rsidRPr="002811A3" w:rsidRDefault="00863201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1 267 232 333,60</w:t>
            </w:r>
          </w:p>
        </w:tc>
      </w:tr>
      <w:tr w:rsidR="002811A3" w:rsidRPr="002E27DC" w:rsidTr="005664F3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Дефицит (профицит) бюджета</w:t>
            </w:r>
          </w:p>
        </w:tc>
        <w:tc>
          <w:tcPr>
            <w:tcW w:w="2977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</w:tr>
      <w:tr w:rsidR="002811A3" w:rsidRPr="002E27DC" w:rsidTr="005664F3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Всего источников финансирования дефицита бюджета</w:t>
            </w:r>
          </w:p>
        </w:tc>
        <w:tc>
          <w:tcPr>
            <w:tcW w:w="2977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</w:tr>
      <w:tr w:rsidR="002811A3" w:rsidRPr="002E27DC" w:rsidTr="005664F3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Изменение остатков средств на счетах по учету средств </w:t>
            </w:r>
            <w:r w:rsidR="00E57A5E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04 01050000 00 0000 000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bookmarkStart w:id="0" w:name="_GoBack"/>
            <w:bookmarkEnd w:id="0"/>
          </w:p>
        </w:tc>
      </w:tr>
      <w:tr w:rsidR="002811A3" w:rsidRPr="002E27DC" w:rsidTr="005664F3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04 01050000 00 0000 500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041BD1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863201" w:rsidRPr="00863201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1 263 607 529,07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041BD1" w:rsidRDefault="00041BD1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863201" w:rsidRPr="00863201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1 267 232 333,60</w:t>
            </w:r>
          </w:p>
        </w:tc>
      </w:tr>
      <w:tr w:rsidR="002811A3" w:rsidRPr="002E27DC" w:rsidTr="005664F3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04 01050200 00 0000 500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041BD1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863201" w:rsidRPr="00863201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1 263 607 529,07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041BD1" w:rsidRDefault="00041BD1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863201" w:rsidRPr="00863201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1 267 232 333,60</w:t>
            </w:r>
          </w:p>
        </w:tc>
      </w:tr>
      <w:tr w:rsidR="002811A3" w:rsidRPr="002E27DC" w:rsidTr="005664F3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04 01050201 00 0000 510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041BD1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863201" w:rsidRPr="00863201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1 263 607 529,07</w:t>
            </w:r>
          </w:p>
        </w:tc>
        <w:tc>
          <w:tcPr>
            <w:tcW w:w="1984" w:type="dxa"/>
            <w:vAlign w:val="bottom"/>
          </w:tcPr>
          <w:p w:rsidR="002811A3" w:rsidRPr="002811A3" w:rsidRDefault="00041BD1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863201" w:rsidRPr="00863201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1 267 232 333,60</w:t>
            </w:r>
          </w:p>
        </w:tc>
      </w:tr>
      <w:tr w:rsidR="002811A3" w:rsidRPr="002E27DC" w:rsidTr="005664F3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Увеличение прочих остатков денежных средств бюджетов </w:t>
            </w:r>
          </w:p>
          <w:p w:rsidR="002811A3" w:rsidRPr="002811A3" w:rsidRDefault="002811A3" w:rsidP="009B1780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 муниципальных </w:t>
            </w:r>
            <w:r w:rsidR="009B1780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округов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4D2449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04 01050201 14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 xml:space="preserve"> 0000 510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041BD1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863201" w:rsidRPr="00863201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1 263 607 529,07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041BD1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863201" w:rsidRPr="00863201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1 267 232 333,60</w:t>
            </w:r>
          </w:p>
        </w:tc>
      </w:tr>
      <w:tr w:rsidR="00607881" w:rsidRPr="002E27DC" w:rsidTr="00607881">
        <w:tc>
          <w:tcPr>
            <w:tcW w:w="3652" w:type="dxa"/>
          </w:tcPr>
          <w:p w:rsidR="00607881" w:rsidRPr="002811A3" w:rsidRDefault="00607881" w:rsidP="00607881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2977" w:type="dxa"/>
            <w:vAlign w:val="bottom"/>
          </w:tcPr>
          <w:p w:rsidR="00607881" w:rsidRPr="002811A3" w:rsidRDefault="00607881" w:rsidP="0060788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04 01050000 00 0000 600</w:t>
            </w:r>
          </w:p>
        </w:tc>
        <w:tc>
          <w:tcPr>
            <w:tcW w:w="1843" w:type="dxa"/>
            <w:vAlign w:val="bottom"/>
          </w:tcPr>
          <w:p w:rsidR="00607881" w:rsidRPr="002811A3" w:rsidRDefault="00863201" w:rsidP="0060788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63201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1 263 607 529,07</w:t>
            </w:r>
          </w:p>
        </w:tc>
        <w:tc>
          <w:tcPr>
            <w:tcW w:w="1984" w:type="dxa"/>
            <w:vAlign w:val="bottom"/>
          </w:tcPr>
          <w:p w:rsidR="00607881" w:rsidRPr="00607881" w:rsidRDefault="00863201" w:rsidP="0060788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63201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1 267 232 333,60</w:t>
            </w:r>
          </w:p>
        </w:tc>
      </w:tr>
      <w:tr w:rsidR="00607881" w:rsidRPr="002E27DC" w:rsidTr="00607881">
        <w:tc>
          <w:tcPr>
            <w:tcW w:w="3652" w:type="dxa"/>
          </w:tcPr>
          <w:p w:rsidR="00607881" w:rsidRPr="002811A3" w:rsidRDefault="00607881" w:rsidP="00607881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2977" w:type="dxa"/>
            <w:vAlign w:val="bottom"/>
          </w:tcPr>
          <w:p w:rsidR="00607881" w:rsidRPr="002811A3" w:rsidRDefault="00607881" w:rsidP="0060788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04 01050200 00 0000 600</w:t>
            </w:r>
          </w:p>
        </w:tc>
        <w:tc>
          <w:tcPr>
            <w:tcW w:w="1843" w:type="dxa"/>
            <w:vAlign w:val="bottom"/>
          </w:tcPr>
          <w:p w:rsidR="00607881" w:rsidRPr="002811A3" w:rsidRDefault="00863201" w:rsidP="0060788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63201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1 263 607 529,07</w:t>
            </w:r>
          </w:p>
        </w:tc>
        <w:tc>
          <w:tcPr>
            <w:tcW w:w="1984" w:type="dxa"/>
            <w:vAlign w:val="bottom"/>
          </w:tcPr>
          <w:p w:rsidR="00607881" w:rsidRPr="00607881" w:rsidRDefault="00863201" w:rsidP="0060788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63201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1 267 232 333,60</w:t>
            </w:r>
          </w:p>
        </w:tc>
      </w:tr>
      <w:tr w:rsidR="00607881" w:rsidRPr="002E27DC" w:rsidTr="00607881">
        <w:tc>
          <w:tcPr>
            <w:tcW w:w="3652" w:type="dxa"/>
          </w:tcPr>
          <w:p w:rsidR="00607881" w:rsidRPr="002811A3" w:rsidRDefault="00607881" w:rsidP="00607881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2977" w:type="dxa"/>
            <w:vAlign w:val="bottom"/>
          </w:tcPr>
          <w:p w:rsidR="00607881" w:rsidRPr="002811A3" w:rsidRDefault="00607881" w:rsidP="0060788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04  01050201 00 0000 610</w:t>
            </w:r>
          </w:p>
        </w:tc>
        <w:tc>
          <w:tcPr>
            <w:tcW w:w="1843" w:type="dxa"/>
            <w:vAlign w:val="bottom"/>
          </w:tcPr>
          <w:p w:rsidR="00607881" w:rsidRPr="002811A3" w:rsidRDefault="00863201" w:rsidP="0060788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63201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1 263 607 529,07</w:t>
            </w:r>
          </w:p>
        </w:tc>
        <w:tc>
          <w:tcPr>
            <w:tcW w:w="1984" w:type="dxa"/>
            <w:vAlign w:val="bottom"/>
          </w:tcPr>
          <w:p w:rsidR="00607881" w:rsidRPr="00607881" w:rsidRDefault="00863201" w:rsidP="0060788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63201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1 267 232 333,60</w:t>
            </w:r>
          </w:p>
        </w:tc>
      </w:tr>
      <w:tr w:rsidR="00607881" w:rsidRPr="002E27DC" w:rsidTr="00607881">
        <w:tc>
          <w:tcPr>
            <w:tcW w:w="3652" w:type="dxa"/>
          </w:tcPr>
          <w:p w:rsidR="00607881" w:rsidRPr="002811A3" w:rsidRDefault="00607881" w:rsidP="00607881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Уменьшение прочих остатков денежных средств бюджетов</w:t>
            </w:r>
          </w:p>
          <w:p w:rsidR="00607881" w:rsidRPr="002811A3" w:rsidRDefault="00607881" w:rsidP="00607881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 муниципальных </w:t>
            </w:r>
            <w:r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округов</w:t>
            </w:r>
          </w:p>
        </w:tc>
        <w:tc>
          <w:tcPr>
            <w:tcW w:w="2977" w:type="dxa"/>
            <w:vAlign w:val="bottom"/>
          </w:tcPr>
          <w:p w:rsidR="00607881" w:rsidRPr="002811A3" w:rsidRDefault="00607881" w:rsidP="0060788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704  01050201 14</w:t>
            </w: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 xml:space="preserve"> 0000 610</w:t>
            </w:r>
          </w:p>
        </w:tc>
        <w:tc>
          <w:tcPr>
            <w:tcW w:w="1843" w:type="dxa"/>
            <w:vAlign w:val="bottom"/>
          </w:tcPr>
          <w:p w:rsidR="00607881" w:rsidRPr="002811A3" w:rsidRDefault="00863201" w:rsidP="00607881">
            <w:pPr>
              <w:pStyle w:val="2"/>
              <w:spacing w:before="0"/>
              <w:ind w:right="-108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63201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1 263 607 529,07</w:t>
            </w:r>
          </w:p>
        </w:tc>
        <w:tc>
          <w:tcPr>
            <w:tcW w:w="1984" w:type="dxa"/>
            <w:vAlign w:val="bottom"/>
          </w:tcPr>
          <w:p w:rsidR="00607881" w:rsidRPr="00607881" w:rsidRDefault="00863201" w:rsidP="0060788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63201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1 267 232 333,60</w:t>
            </w:r>
          </w:p>
        </w:tc>
      </w:tr>
    </w:tbl>
    <w:p w:rsidR="009272B2" w:rsidRDefault="009272B2" w:rsidP="00E03AF9">
      <w:pPr>
        <w:tabs>
          <w:tab w:val="right" w:pos="10658"/>
        </w:tabs>
        <w:spacing w:after="0" w:line="240" w:lineRule="exact"/>
        <w:rPr>
          <w:rFonts w:ascii="Times New Roman" w:hAnsi="Times New Roman"/>
          <w:sz w:val="26"/>
          <w:szCs w:val="26"/>
        </w:rPr>
      </w:pPr>
    </w:p>
    <w:p w:rsidR="00984C72" w:rsidRPr="002E27DC" w:rsidRDefault="00984C72" w:rsidP="00E03AF9">
      <w:pPr>
        <w:tabs>
          <w:tab w:val="right" w:pos="10658"/>
        </w:tabs>
        <w:spacing w:after="0" w:line="240" w:lineRule="exact"/>
        <w:rPr>
          <w:rFonts w:ascii="Times New Roman" w:hAnsi="Times New Roman"/>
          <w:sz w:val="26"/>
          <w:szCs w:val="26"/>
        </w:rPr>
      </w:pPr>
    </w:p>
    <w:p w:rsidR="00144888" w:rsidRPr="002E27DC" w:rsidRDefault="00144888" w:rsidP="003100D6">
      <w:pPr>
        <w:tabs>
          <w:tab w:val="right" w:pos="10658"/>
        </w:tabs>
        <w:spacing w:after="0" w:line="240" w:lineRule="exact"/>
        <w:rPr>
          <w:rFonts w:ascii="Times New Roman" w:hAnsi="Times New Roman"/>
          <w:sz w:val="26"/>
          <w:szCs w:val="26"/>
        </w:rPr>
      </w:pPr>
    </w:p>
    <w:sectPr w:rsidR="00144888" w:rsidRPr="002E27DC" w:rsidSect="003100D6">
      <w:pgSz w:w="11906" w:h="16838"/>
      <w:pgMar w:top="284" w:right="567" w:bottom="249" w:left="99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2"/>
  </w:compat>
  <w:rsids>
    <w:rsidRoot w:val="006C49E1"/>
    <w:rsid w:val="00041BD1"/>
    <w:rsid w:val="00144888"/>
    <w:rsid w:val="00175590"/>
    <w:rsid w:val="001A4E69"/>
    <w:rsid w:val="001A50B8"/>
    <w:rsid w:val="00223386"/>
    <w:rsid w:val="002312E1"/>
    <w:rsid w:val="00270B6D"/>
    <w:rsid w:val="002811A3"/>
    <w:rsid w:val="002E181A"/>
    <w:rsid w:val="002E27DC"/>
    <w:rsid w:val="00307488"/>
    <w:rsid w:val="003100D6"/>
    <w:rsid w:val="003310F8"/>
    <w:rsid w:val="00383FD4"/>
    <w:rsid w:val="003967DD"/>
    <w:rsid w:val="003C431C"/>
    <w:rsid w:val="003D2A0C"/>
    <w:rsid w:val="00400870"/>
    <w:rsid w:val="00402271"/>
    <w:rsid w:val="004D2449"/>
    <w:rsid w:val="004E2727"/>
    <w:rsid w:val="0056342F"/>
    <w:rsid w:val="005664F3"/>
    <w:rsid w:val="005665A1"/>
    <w:rsid w:val="0058728E"/>
    <w:rsid w:val="005873A0"/>
    <w:rsid w:val="005A1481"/>
    <w:rsid w:val="005B51E1"/>
    <w:rsid w:val="005F18C3"/>
    <w:rsid w:val="00601ACC"/>
    <w:rsid w:val="006051BB"/>
    <w:rsid w:val="00607881"/>
    <w:rsid w:val="0068024A"/>
    <w:rsid w:val="006B7138"/>
    <w:rsid w:val="006C49E1"/>
    <w:rsid w:val="006D64B3"/>
    <w:rsid w:val="006F7A5E"/>
    <w:rsid w:val="00705404"/>
    <w:rsid w:val="00752472"/>
    <w:rsid w:val="007A560A"/>
    <w:rsid w:val="007D122E"/>
    <w:rsid w:val="00863201"/>
    <w:rsid w:val="00902E25"/>
    <w:rsid w:val="00920449"/>
    <w:rsid w:val="009272B2"/>
    <w:rsid w:val="00981494"/>
    <w:rsid w:val="00984C72"/>
    <w:rsid w:val="0098761D"/>
    <w:rsid w:val="009B1780"/>
    <w:rsid w:val="009B1A5F"/>
    <w:rsid w:val="009C1F29"/>
    <w:rsid w:val="00A02072"/>
    <w:rsid w:val="00A07753"/>
    <w:rsid w:val="00A57462"/>
    <w:rsid w:val="00A761EA"/>
    <w:rsid w:val="00A76B2F"/>
    <w:rsid w:val="00A82F51"/>
    <w:rsid w:val="00A96AB5"/>
    <w:rsid w:val="00A977D0"/>
    <w:rsid w:val="00AB7ED1"/>
    <w:rsid w:val="00B631D3"/>
    <w:rsid w:val="00B66AAB"/>
    <w:rsid w:val="00BE1F5A"/>
    <w:rsid w:val="00BF7069"/>
    <w:rsid w:val="00C32106"/>
    <w:rsid w:val="00C4751B"/>
    <w:rsid w:val="00C74890"/>
    <w:rsid w:val="00CA0346"/>
    <w:rsid w:val="00CB5C57"/>
    <w:rsid w:val="00CF2160"/>
    <w:rsid w:val="00CF519F"/>
    <w:rsid w:val="00D037EE"/>
    <w:rsid w:val="00D35ABD"/>
    <w:rsid w:val="00DC70A8"/>
    <w:rsid w:val="00E03AF9"/>
    <w:rsid w:val="00E32C6B"/>
    <w:rsid w:val="00E57A5E"/>
    <w:rsid w:val="00E8341E"/>
    <w:rsid w:val="00F97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6BF870E-4E51-4623-AEEB-F6C255273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3386"/>
  </w:style>
  <w:style w:type="paragraph" w:styleId="1">
    <w:name w:val="heading 1"/>
    <w:basedOn w:val="a"/>
    <w:next w:val="a"/>
    <w:link w:val="10"/>
    <w:uiPriority w:val="9"/>
    <w:qFormat/>
    <w:rsid w:val="006C49E1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0087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40087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C49E1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3">
    <w:name w:val="Body Text Indent"/>
    <w:basedOn w:val="a"/>
    <w:link w:val="a4"/>
    <w:uiPriority w:val="99"/>
    <w:unhideWhenUsed/>
    <w:rsid w:val="006C49E1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4">
    <w:name w:val="Основной текст с отступом Знак"/>
    <w:basedOn w:val="a0"/>
    <w:link w:val="a3"/>
    <w:uiPriority w:val="99"/>
    <w:rsid w:val="006C49E1"/>
    <w:rPr>
      <w:rFonts w:ascii="Calibri" w:eastAsia="Times New Roman" w:hAnsi="Calibri" w:cs="Times New Roman"/>
    </w:rPr>
  </w:style>
  <w:style w:type="character" w:customStyle="1" w:styleId="20">
    <w:name w:val="Заголовок 2 Знак"/>
    <w:basedOn w:val="a0"/>
    <w:link w:val="2"/>
    <w:uiPriority w:val="9"/>
    <w:rsid w:val="004008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40087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table" w:styleId="a5">
    <w:name w:val="Table Grid"/>
    <w:basedOn w:val="a1"/>
    <w:uiPriority w:val="59"/>
    <w:rsid w:val="005A148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A96A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96AB5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2E27D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652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9D7603-35B1-4F13-8AAD-1E02270180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</TotalTime>
  <Pages>1</Pages>
  <Words>276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KUGULTA_ADM</Company>
  <LinksUpToDate>false</LinksUpToDate>
  <CharactersWithSpaces>1848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GLBUH</dc:creator>
  <cp:keywords/>
  <dc:description/>
  <cp:lastModifiedBy>Grpavv</cp:lastModifiedBy>
  <cp:revision>98</cp:revision>
  <cp:lastPrinted>2020-11-12T14:33:00Z</cp:lastPrinted>
  <dcterms:created xsi:type="dcterms:W3CDTF">2013-11-14T10:44:00Z</dcterms:created>
  <dcterms:modified xsi:type="dcterms:W3CDTF">2023-03-22T06:01:00Z</dcterms:modified>
</cp:coreProperties>
</file>